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2017" w14:textId="35EBFB8E" w:rsidR="00192978" w:rsidRPr="00192978" w:rsidRDefault="00552593" w:rsidP="00192978">
      <w:pPr>
        <w:pStyle w:val="NoSpacing"/>
        <w:jc w:val="center"/>
        <w:rPr>
          <w:rFonts w:asciiTheme="majorHAnsi" w:hAnsiTheme="majorHAnsi" w:cstheme="majorHAnsi"/>
          <w:b/>
          <w:bCs/>
          <w:sz w:val="96"/>
          <w:szCs w:val="96"/>
        </w:rPr>
      </w:pPr>
      <w:r w:rsidRPr="006A3450">
        <w:rPr>
          <w:rFonts w:asciiTheme="majorHAnsi" w:hAnsiTheme="majorHAnsi" w:cstheme="majorHAnsi"/>
          <w:b/>
          <w:bCs/>
          <w:sz w:val="48"/>
          <w:szCs w:val="48"/>
          <w:highlight w:val="yellow"/>
        </w:rPr>
        <w:t>[CONSTITUENCY]</w:t>
      </w:r>
      <w:r>
        <w:rPr>
          <w:rFonts w:asciiTheme="majorHAnsi" w:hAnsiTheme="majorHAnsi" w:cstheme="majorHAnsi"/>
          <w:b/>
          <w:bCs/>
          <w:sz w:val="48"/>
          <w:szCs w:val="48"/>
        </w:rPr>
        <w:t xml:space="preserve"> </w:t>
      </w:r>
      <w:r w:rsidR="006A3450">
        <w:rPr>
          <w:rFonts w:asciiTheme="majorHAnsi" w:hAnsiTheme="majorHAnsi" w:cstheme="majorHAnsi"/>
          <w:b/>
          <w:bCs/>
          <w:sz w:val="48"/>
          <w:szCs w:val="48"/>
        </w:rPr>
        <w:t>candidate</w:t>
      </w:r>
      <w:r w:rsidR="00192978" w:rsidRPr="00192978">
        <w:rPr>
          <w:rFonts w:asciiTheme="majorHAnsi" w:hAnsiTheme="majorHAnsi" w:cstheme="majorHAnsi"/>
          <w:b/>
          <w:bCs/>
          <w:sz w:val="48"/>
          <w:szCs w:val="48"/>
        </w:rPr>
        <w:t xml:space="preserve"> pledge</w:t>
      </w:r>
      <w:r w:rsidR="006A3450">
        <w:rPr>
          <w:rFonts w:asciiTheme="majorHAnsi" w:hAnsiTheme="majorHAnsi" w:cstheme="majorHAnsi"/>
          <w:b/>
          <w:bCs/>
          <w:sz w:val="48"/>
          <w:szCs w:val="48"/>
        </w:rPr>
        <w:t>s</w:t>
      </w:r>
      <w:r w:rsidR="00192978" w:rsidRPr="00192978">
        <w:rPr>
          <w:rFonts w:asciiTheme="majorHAnsi" w:hAnsiTheme="majorHAnsi" w:cstheme="majorHAnsi"/>
          <w:b/>
          <w:bCs/>
          <w:sz w:val="48"/>
          <w:szCs w:val="48"/>
        </w:rPr>
        <w:t xml:space="preserve"> support for WASPI women</w:t>
      </w:r>
    </w:p>
    <w:p w14:paraId="13B556BC" w14:textId="77777777" w:rsidR="00192978" w:rsidRDefault="00192978" w:rsidP="00192978">
      <w:pPr>
        <w:pStyle w:val="NoSpacing"/>
        <w:jc w:val="both"/>
        <w:rPr>
          <w:rFonts w:asciiTheme="majorHAnsi" w:hAnsiTheme="majorHAnsi" w:cstheme="majorHAnsi"/>
        </w:rPr>
      </w:pPr>
    </w:p>
    <w:p w14:paraId="471C9EE3" w14:textId="69451F09" w:rsidR="00192978" w:rsidRDefault="00F81282" w:rsidP="00AE44F9">
      <w:pPr>
        <w:pStyle w:val="NoSpacing"/>
        <w:numPr>
          <w:ilvl w:val="0"/>
          <w:numId w:val="6"/>
        </w:numPr>
        <w:jc w:val="both"/>
        <w:rPr>
          <w:rFonts w:asciiTheme="majorHAnsi" w:hAnsiTheme="majorHAnsi" w:cstheme="majorHAnsi"/>
        </w:rPr>
      </w:pPr>
      <w:r>
        <w:rPr>
          <w:rFonts w:asciiTheme="majorHAnsi" w:hAnsiTheme="majorHAnsi" w:cstheme="majorHAnsi"/>
        </w:rPr>
        <w:t xml:space="preserve">A </w:t>
      </w:r>
      <w:r w:rsidR="004C1101" w:rsidRPr="004C1101">
        <w:rPr>
          <w:rFonts w:asciiTheme="majorHAnsi" w:hAnsiTheme="majorHAnsi" w:cstheme="majorHAnsi"/>
          <w:highlight w:val="yellow"/>
        </w:rPr>
        <w:t>[PARTY]</w:t>
      </w:r>
      <w:r w:rsidR="004C1101">
        <w:rPr>
          <w:rFonts w:asciiTheme="majorHAnsi" w:hAnsiTheme="majorHAnsi" w:cstheme="majorHAnsi"/>
        </w:rPr>
        <w:t xml:space="preserve"> </w:t>
      </w:r>
      <w:r>
        <w:rPr>
          <w:rFonts w:asciiTheme="majorHAnsi" w:hAnsiTheme="majorHAnsi" w:cstheme="majorHAnsi"/>
        </w:rPr>
        <w:t xml:space="preserve">candidate </w:t>
      </w:r>
      <w:r w:rsidR="00077149">
        <w:rPr>
          <w:rFonts w:asciiTheme="majorHAnsi" w:hAnsiTheme="majorHAnsi" w:cstheme="majorHAnsi"/>
        </w:rPr>
        <w:t>standing in</w:t>
      </w:r>
      <w:r>
        <w:rPr>
          <w:rFonts w:asciiTheme="majorHAnsi" w:hAnsiTheme="majorHAnsi" w:cstheme="majorHAnsi"/>
        </w:rPr>
        <w:t xml:space="preserve"> the</w:t>
      </w:r>
      <w:r w:rsidR="00077149">
        <w:rPr>
          <w:rFonts w:asciiTheme="majorHAnsi" w:hAnsiTheme="majorHAnsi" w:cstheme="majorHAnsi"/>
        </w:rPr>
        <w:t xml:space="preserve"> elections </w:t>
      </w:r>
      <w:r w:rsidR="00674DC0">
        <w:rPr>
          <w:rFonts w:asciiTheme="majorHAnsi" w:hAnsiTheme="majorHAnsi" w:cstheme="majorHAnsi"/>
        </w:rPr>
        <w:t>i</w:t>
      </w:r>
      <w:r w:rsidR="00077149">
        <w:rPr>
          <w:rFonts w:asciiTheme="majorHAnsi" w:hAnsiTheme="majorHAnsi" w:cstheme="majorHAnsi"/>
        </w:rPr>
        <w:t xml:space="preserve">n </w:t>
      </w:r>
      <w:r w:rsidR="00674DC0">
        <w:rPr>
          <w:rFonts w:asciiTheme="majorHAnsi" w:hAnsiTheme="majorHAnsi" w:cstheme="majorHAnsi"/>
        </w:rPr>
        <w:t xml:space="preserve">the </w:t>
      </w:r>
      <w:r w:rsidR="00077149">
        <w:rPr>
          <w:rFonts w:asciiTheme="majorHAnsi" w:hAnsiTheme="majorHAnsi" w:cstheme="majorHAnsi"/>
        </w:rPr>
        <w:t>7</w:t>
      </w:r>
      <w:r>
        <w:rPr>
          <w:rFonts w:asciiTheme="majorHAnsi" w:hAnsiTheme="majorHAnsi" w:cstheme="majorHAnsi"/>
        </w:rPr>
        <w:t xml:space="preserve"> May elections</w:t>
      </w:r>
      <w:r w:rsidR="00975094">
        <w:rPr>
          <w:rFonts w:asciiTheme="majorHAnsi" w:hAnsiTheme="majorHAnsi" w:cstheme="majorHAnsi"/>
        </w:rPr>
        <w:t xml:space="preserve"> </w:t>
      </w:r>
      <w:r w:rsidR="004C1101">
        <w:rPr>
          <w:rFonts w:asciiTheme="majorHAnsi" w:hAnsiTheme="majorHAnsi" w:cstheme="majorHAnsi"/>
        </w:rPr>
        <w:t>has</w:t>
      </w:r>
      <w:r w:rsidR="005A6DAF">
        <w:rPr>
          <w:rFonts w:asciiTheme="majorHAnsi" w:hAnsiTheme="majorHAnsi" w:cstheme="majorHAnsi"/>
        </w:rPr>
        <w:t xml:space="preserve"> pledged their support </w:t>
      </w:r>
      <w:r w:rsidR="009A368E">
        <w:rPr>
          <w:rFonts w:asciiTheme="majorHAnsi" w:hAnsiTheme="majorHAnsi" w:cstheme="majorHAnsi"/>
        </w:rPr>
        <w:t>for</w:t>
      </w:r>
      <w:r w:rsidR="00077149">
        <w:rPr>
          <w:rFonts w:asciiTheme="majorHAnsi" w:hAnsiTheme="majorHAnsi" w:cstheme="majorHAnsi"/>
        </w:rPr>
        <w:t xml:space="preserve"> </w:t>
      </w:r>
      <w:r w:rsidR="00CD2897">
        <w:rPr>
          <w:rFonts w:asciiTheme="majorHAnsi" w:hAnsiTheme="majorHAnsi" w:cstheme="majorHAnsi"/>
        </w:rPr>
        <w:t xml:space="preserve">local </w:t>
      </w:r>
      <w:r w:rsidR="00CD2897" w:rsidRPr="0004227E">
        <w:rPr>
          <w:rFonts w:asciiTheme="majorHAnsi" w:hAnsiTheme="majorHAnsi" w:cstheme="majorHAnsi"/>
          <w:noProof/>
        </w:rPr>
        <w:t>Women Against State Pension Inequality</w:t>
      </w:r>
      <w:r w:rsidR="00CD2897">
        <w:rPr>
          <w:rFonts w:asciiTheme="majorHAnsi" w:hAnsiTheme="majorHAnsi" w:cstheme="majorHAnsi"/>
          <w:noProof/>
        </w:rPr>
        <w:t xml:space="preserve"> (WASPI) </w:t>
      </w:r>
      <w:r w:rsidR="00CD2897">
        <w:rPr>
          <w:rFonts w:asciiTheme="majorHAnsi" w:hAnsiTheme="majorHAnsi" w:cstheme="majorHAnsi"/>
        </w:rPr>
        <w:t>women</w:t>
      </w:r>
    </w:p>
    <w:p w14:paraId="009456DF" w14:textId="602B0EB3" w:rsidR="00CD2897" w:rsidRDefault="00E4522F" w:rsidP="00AE44F9">
      <w:pPr>
        <w:pStyle w:val="NoSpacing"/>
        <w:numPr>
          <w:ilvl w:val="0"/>
          <w:numId w:val="6"/>
        </w:numPr>
        <w:jc w:val="both"/>
        <w:rPr>
          <w:rFonts w:asciiTheme="majorHAnsi" w:hAnsiTheme="majorHAnsi" w:cstheme="majorHAnsi"/>
        </w:rPr>
      </w:pPr>
      <w:r w:rsidRPr="00E4522F">
        <w:rPr>
          <w:rFonts w:asciiTheme="majorHAnsi" w:hAnsiTheme="majorHAnsi" w:cstheme="majorHAnsi"/>
          <w:highlight w:val="yellow"/>
        </w:rPr>
        <w:t>[CANDIDATE NAME]</w:t>
      </w:r>
      <w:r>
        <w:rPr>
          <w:rFonts w:asciiTheme="majorHAnsi" w:hAnsiTheme="majorHAnsi" w:cstheme="majorHAnsi"/>
        </w:rPr>
        <w:t xml:space="preserve"> </w:t>
      </w:r>
      <w:r w:rsidR="00757FFB">
        <w:rPr>
          <w:rFonts w:asciiTheme="majorHAnsi" w:hAnsiTheme="majorHAnsi" w:cstheme="majorHAnsi"/>
        </w:rPr>
        <w:t>met with local campaigners</w:t>
      </w:r>
      <w:r w:rsidR="004963E8">
        <w:rPr>
          <w:rFonts w:asciiTheme="majorHAnsi" w:hAnsiTheme="majorHAnsi" w:cstheme="majorHAnsi"/>
        </w:rPr>
        <w:t xml:space="preserve"> and </w:t>
      </w:r>
      <w:r w:rsidR="00CD2897">
        <w:rPr>
          <w:rFonts w:asciiTheme="majorHAnsi" w:hAnsiTheme="majorHAnsi" w:cstheme="majorHAnsi"/>
        </w:rPr>
        <w:t>has vowed to continue the fight for fair compensation as the UK Government continues to refuse payouts</w:t>
      </w:r>
      <w:r w:rsidR="008D7467">
        <w:rPr>
          <w:rFonts w:asciiTheme="majorHAnsi" w:hAnsiTheme="majorHAnsi" w:cstheme="majorHAnsi"/>
        </w:rPr>
        <w:t xml:space="preserve"> to those affected</w:t>
      </w:r>
    </w:p>
    <w:p w14:paraId="11209774" w14:textId="1CD6224B" w:rsidR="00757FFB" w:rsidRPr="00192978" w:rsidRDefault="00CD2897" w:rsidP="00AE44F9">
      <w:pPr>
        <w:pStyle w:val="NoSpacing"/>
        <w:numPr>
          <w:ilvl w:val="0"/>
          <w:numId w:val="6"/>
        </w:numPr>
        <w:jc w:val="both"/>
        <w:rPr>
          <w:rFonts w:asciiTheme="majorHAnsi" w:hAnsiTheme="majorHAnsi" w:cstheme="majorHAnsi"/>
        </w:rPr>
      </w:pPr>
      <w:r>
        <w:rPr>
          <w:rFonts w:asciiTheme="majorHAnsi" w:hAnsiTheme="majorHAnsi" w:cstheme="majorHAnsi"/>
        </w:rPr>
        <w:t>M</w:t>
      </w:r>
      <w:r w:rsidR="00077149">
        <w:rPr>
          <w:rFonts w:asciiTheme="majorHAnsi" w:hAnsiTheme="majorHAnsi" w:cstheme="majorHAnsi"/>
        </w:rPr>
        <w:t xml:space="preserve">ore than </w:t>
      </w:r>
      <w:r w:rsidR="00077149" w:rsidRPr="00CD2897">
        <w:rPr>
          <w:rFonts w:asciiTheme="majorHAnsi" w:hAnsiTheme="majorHAnsi" w:cstheme="majorHAnsi"/>
          <w:highlight w:val="yellow"/>
        </w:rPr>
        <w:t>[NUMBER]</w:t>
      </w:r>
      <w:r w:rsidR="00077149">
        <w:rPr>
          <w:rFonts w:asciiTheme="majorHAnsi" w:hAnsiTheme="majorHAnsi" w:cstheme="majorHAnsi"/>
        </w:rPr>
        <w:t xml:space="preserve"> </w:t>
      </w:r>
      <w:r>
        <w:rPr>
          <w:rFonts w:asciiTheme="majorHAnsi" w:hAnsiTheme="majorHAnsi" w:cstheme="majorHAnsi"/>
        </w:rPr>
        <w:t xml:space="preserve">women living </w:t>
      </w:r>
      <w:r w:rsidR="00077149">
        <w:rPr>
          <w:rFonts w:asciiTheme="majorHAnsi" w:hAnsiTheme="majorHAnsi" w:cstheme="majorHAnsi"/>
        </w:rPr>
        <w:t xml:space="preserve">in </w:t>
      </w:r>
      <w:r w:rsidR="00077149" w:rsidRPr="00CD2897">
        <w:rPr>
          <w:rFonts w:asciiTheme="majorHAnsi" w:hAnsiTheme="majorHAnsi" w:cstheme="majorHAnsi"/>
          <w:highlight w:val="yellow"/>
        </w:rPr>
        <w:t>[TOWN/</w:t>
      </w:r>
      <w:r w:rsidRPr="00CD2897">
        <w:rPr>
          <w:rFonts w:asciiTheme="majorHAnsi" w:hAnsiTheme="majorHAnsi" w:cstheme="majorHAnsi"/>
          <w:highlight w:val="yellow"/>
        </w:rPr>
        <w:t>AREA</w:t>
      </w:r>
      <w:r w:rsidR="00077149" w:rsidRPr="00CD2897">
        <w:rPr>
          <w:rFonts w:asciiTheme="majorHAnsi" w:hAnsiTheme="majorHAnsi" w:cstheme="majorHAnsi"/>
          <w:highlight w:val="yellow"/>
        </w:rPr>
        <w:t>]</w:t>
      </w:r>
      <w:r>
        <w:rPr>
          <w:rFonts w:asciiTheme="majorHAnsi" w:hAnsiTheme="majorHAnsi" w:cstheme="majorHAnsi"/>
        </w:rPr>
        <w:t xml:space="preserve"> were </w:t>
      </w:r>
      <w:r w:rsidR="008D7467">
        <w:rPr>
          <w:rFonts w:asciiTheme="majorHAnsi" w:hAnsiTheme="majorHAnsi" w:cstheme="majorHAnsi"/>
        </w:rPr>
        <w:t>impacted</w:t>
      </w:r>
      <w:r>
        <w:rPr>
          <w:rFonts w:asciiTheme="majorHAnsi" w:hAnsiTheme="majorHAnsi" w:cstheme="majorHAnsi"/>
        </w:rPr>
        <w:t xml:space="preserve"> by the Department for Work and Pensions’ failure to properly inform them of increases to their State Pension age</w:t>
      </w:r>
    </w:p>
    <w:p w14:paraId="4777B1F7" w14:textId="77777777" w:rsidR="00192978" w:rsidRPr="00192978" w:rsidRDefault="00192978" w:rsidP="00192978">
      <w:pPr>
        <w:pStyle w:val="NoSpacing"/>
        <w:jc w:val="both"/>
        <w:rPr>
          <w:rFonts w:asciiTheme="majorHAnsi" w:hAnsiTheme="majorHAnsi" w:cstheme="majorHAnsi"/>
        </w:rPr>
      </w:pPr>
    </w:p>
    <w:p w14:paraId="2F9A09A9" w14:textId="776D5D9A" w:rsidR="00192978" w:rsidRPr="00192978" w:rsidRDefault="00192978" w:rsidP="00192978">
      <w:pPr>
        <w:pStyle w:val="NoSpacing"/>
        <w:jc w:val="center"/>
        <w:rPr>
          <w:rFonts w:asciiTheme="majorHAnsi" w:hAnsiTheme="majorHAnsi" w:cstheme="majorHAnsi"/>
          <w:b/>
          <w:bCs/>
          <w:color w:val="FF0000"/>
          <w:sz w:val="24"/>
          <w:szCs w:val="24"/>
        </w:rPr>
      </w:pPr>
      <w:r w:rsidRPr="00192978">
        <w:rPr>
          <w:rFonts w:asciiTheme="majorHAnsi" w:hAnsiTheme="majorHAnsi" w:cstheme="majorHAnsi"/>
          <w:b/>
          <w:bCs/>
          <w:color w:val="FF0000"/>
          <w:sz w:val="24"/>
          <w:szCs w:val="24"/>
        </w:rPr>
        <w:t>**FOR IMMEDIATE RELEASE**</w:t>
      </w:r>
    </w:p>
    <w:p w14:paraId="43AF6616" w14:textId="77777777" w:rsidR="00192978" w:rsidRPr="0004227E" w:rsidRDefault="00192978" w:rsidP="00192978">
      <w:pPr>
        <w:pStyle w:val="NoSpacing"/>
        <w:jc w:val="both"/>
        <w:rPr>
          <w:rFonts w:asciiTheme="majorHAnsi" w:hAnsiTheme="majorHAnsi" w:cstheme="majorHAnsi"/>
        </w:rPr>
      </w:pPr>
    </w:p>
    <w:p w14:paraId="6DB81572" w14:textId="6919A4DF" w:rsidR="00CD2897" w:rsidRDefault="00CD2897" w:rsidP="3ECC37D7">
      <w:pPr>
        <w:pStyle w:val="NoSpacing"/>
        <w:jc w:val="both"/>
        <w:rPr>
          <w:rFonts w:asciiTheme="majorHAnsi" w:hAnsiTheme="majorHAnsi" w:cstheme="majorBidi"/>
          <w:b/>
          <w:bCs/>
        </w:rPr>
      </w:pPr>
      <w:r>
        <w:rPr>
          <w:rFonts w:asciiTheme="majorHAnsi" w:hAnsiTheme="majorHAnsi" w:cstheme="majorBidi"/>
          <w:b/>
          <w:bCs/>
        </w:rPr>
        <w:t>A</w:t>
      </w:r>
      <w:r w:rsidR="0001434C">
        <w:rPr>
          <w:rFonts w:asciiTheme="majorHAnsi" w:hAnsiTheme="majorHAnsi" w:cstheme="majorBidi"/>
          <w:b/>
          <w:bCs/>
        </w:rPr>
        <w:t xml:space="preserve"> LOCAL</w:t>
      </w:r>
      <w:r>
        <w:rPr>
          <w:rFonts w:asciiTheme="majorHAnsi" w:hAnsiTheme="majorHAnsi" w:cstheme="majorBidi"/>
          <w:b/>
          <w:bCs/>
        </w:rPr>
        <w:t xml:space="preserve"> [</w:t>
      </w:r>
      <w:r w:rsidR="0001434C">
        <w:rPr>
          <w:rFonts w:asciiTheme="majorHAnsi" w:hAnsiTheme="majorHAnsi" w:cstheme="majorBidi"/>
          <w:b/>
          <w:bCs/>
        </w:rPr>
        <w:t>party</w:t>
      </w:r>
      <w:r>
        <w:rPr>
          <w:rFonts w:asciiTheme="majorHAnsi" w:hAnsiTheme="majorHAnsi" w:cstheme="majorBidi"/>
          <w:b/>
          <w:bCs/>
        </w:rPr>
        <w:t xml:space="preserve">] </w:t>
      </w:r>
      <w:r w:rsidR="0001434C">
        <w:rPr>
          <w:rFonts w:asciiTheme="majorHAnsi" w:hAnsiTheme="majorHAnsi" w:cstheme="majorBidi"/>
          <w:b/>
          <w:bCs/>
        </w:rPr>
        <w:t>candidate</w:t>
      </w:r>
      <w:r>
        <w:rPr>
          <w:rFonts w:asciiTheme="majorHAnsi" w:hAnsiTheme="majorHAnsi" w:cstheme="majorBidi"/>
          <w:b/>
          <w:bCs/>
        </w:rPr>
        <w:t xml:space="preserve"> standing in the elections on 7 </w:t>
      </w:r>
      <w:r w:rsidRPr="008D7467">
        <w:rPr>
          <w:rFonts w:asciiTheme="majorHAnsi" w:hAnsiTheme="majorHAnsi" w:cstheme="majorBidi"/>
          <w:b/>
          <w:bCs/>
        </w:rPr>
        <w:t xml:space="preserve">May in </w:t>
      </w:r>
      <w:r w:rsidR="008D7467" w:rsidRPr="008D7467">
        <w:rPr>
          <w:rFonts w:asciiTheme="majorHAnsi" w:hAnsiTheme="majorHAnsi" w:cstheme="majorHAnsi"/>
          <w:b/>
          <w:bCs/>
          <w:highlight w:val="yellow"/>
        </w:rPr>
        <w:t>[TOWN/AREA]</w:t>
      </w:r>
      <w:r w:rsidR="008D7467" w:rsidRPr="008D7467">
        <w:rPr>
          <w:rFonts w:asciiTheme="majorHAnsi" w:hAnsiTheme="majorHAnsi" w:cstheme="majorHAnsi"/>
          <w:b/>
          <w:bCs/>
        </w:rPr>
        <w:t xml:space="preserve"> has</w:t>
      </w:r>
      <w:r w:rsidR="008D7467">
        <w:rPr>
          <w:rFonts w:asciiTheme="majorHAnsi" w:hAnsiTheme="majorHAnsi" w:cstheme="majorHAnsi"/>
        </w:rPr>
        <w:t xml:space="preserve"> </w:t>
      </w:r>
      <w:r w:rsidR="008D7467" w:rsidRPr="00D1791B">
        <w:rPr>
          <w:rFonts w:asciiTheme="majorHAnsi" w:hAnsiTheme="majorHAnsi" w:cstheme="majorHAnsi"/>
          <w:b/>
          <w:bCs/>
        </w:rPr>
        <w:t xml:space="preserve">rallied behind calls to compensate </w:t>
      </w:r>
      <w:r w:rsidR="00D1791B" w:rsidRPr="00D1791B">
        <w:rPr>
          <w:rFonts w:asciiTheme="majorHAnsi" w:hAnsiTheme="majorHAnsi" w:cstheme="majorHAnsi"/>
          <w:b/>
          <w:bCs/>
        </w:rPr>
        <w:t>thousands of local WASPI women.</w:t>
      </w:r>
    </w:p>
    <w:p w14:paraId="008B3077" w14:textId="77777777" w:rsidR="0023576C" w:rsidRPr="0004227E" w:rsidRDefault="0023576C" w:rsidP="00192978">
      <w:pPr>
        <w:pStyle w:val="NoSpacing"/>
        <w:jc w:val="both"/>
        <w:rPr>
          <w:rFonts w:asciiTheme="majorHAnsi" w:hAnsiTheme="majorHAnsi" w:cstheme="majorHAnsi"/>
          <w:color w:val="222222"/>
        </w:rPr>
      </w:pPr>
    </w:p>
    <w:p w14:paraId="76CEF10F" w14:textId="557EC1FC" w:rsidR="0023576C" w:rsidRDefault="00CD2897" w:rsidP="3ECC37D7">
      <w:pPr>
        <w:pStyle w:val="NoSpacing"/>
        <w:jc w:val="both"/>
        <w:rPr>
          <w:rFonts w:asciiTheme="majorHAnsi" w:hAnsiTheme="majorHAnsi" w:cstheme="majorBidi"/>
          <w:noProof/>
        </w:rPr>
      </w:pPr>
      <w:r w:rsidRPr="00E4522F">
        <w:rPr>
          <w:rFonts w:asciiTheme="majorHAnsi" w:hAnsiTheme="majorHAnsi" w:cstheme="majorHAnsi"/>
          <w:highlight w:val="yellow"/>
        </w:rPr>
        <w:t>[CANDIDATE NAME]</w:t>
      </w:r>
      <w:r>
        <w:rPr>
          <w:rFonts w:asciiTheme="majorHAnsi" w:hAnsiTheme="majorHAnsi" w:cstheme="majorHAnsi"/>
        </w:rPr>
        <w:t xml:space="preserve"> </w:t>
      </w:r>
      <w:r w:rsidR="0023576C" w:rsidRPr="3ECC37D7">
        <w:rPr>
          <w:rFonts w:asciiTheme="majorHAnsi" w:hAnsiTheme="majorHAnsi" w:cstheme="majorBidi"/>
          <w:noProof/>
        </w:rPr>
        <w:t>met wit</w:t>
      </w:r>
      <w:r w:rsidR="003D6852" w:rsidRPr="3ECC37D7">
        <w:rPr>
          <w:rFonts w:asciiTheme="majorHAnsi" w:hAnsiTheme="majorHAnsi" w:cstheme="majorBidi"/>
          <w:noProof/>
        </w:rPr>
        <w:t>h</w:t>
      </w:r>
      <w:r w:rsidR="00D1791B">
        <w:rPr>
          <w:rFonts w:asciiTheme="majorHAnsi" w:hAnsiTheme="majorHAnsi" w:cstheme="majorBidi"/>
          <w:noProof/>
        </w:rPr>
        <w:t xml:space="preserve"> local </w:t>
      </w:r>
      <w:r w:rsidR="0023576C" w:rsidRPr="3ECC37D7">
        <w:rPr>
          <w:rFonts w:asciiTheme="majorHAnsi" w:hAnsiTheme="majorHAnsi" w:cstheme="majorBidi"/>
          <w:noProof/>
        </w:rPr>
        <w:t>Women Against State Pension Inequality</w:t>
      </w:r>
      <w:r w:rsidR="003D6852" w:rsidRPr="3ECC37D7">
        <w:rPr>
          <w:rFonts w:asciiTheme="majorHAnsi" w:hAnsiTheme="majorHAnsi" w:cstheme="majorBidi"/>
          <w:noProof/>
        </w:rPr>
        <w:t xml:space="preserve"> (WASPI) </w:t>
      </w:r>
      <w:r w:rsidR="0023576C" w:rsidRPr="3ECC37D7">
        <w:rPr>
          <w:rFonts w:asciiTheme="majorHAnsi" w:hAnsiTheme="majorHAnsi" w:cstheme="majorBidi"/>
          <w:noProof/>
        </w:rPr>
        <w:t xml:space="preserve">campaigners and </w:t>
      </w:r>
      <w:r w:rsidR="00D1791B">
        <w:rPr>
          <w:rFonts w:asciiTheme="majorHAnsi" w:hAnsiTheme="majorHAnsi" w:cstheme="majorBidi"/>
          <w:noProof/>
        </w:rPr>
        <w:t>has</w:t>
      </w:r>
      <w:r w:rsidR="003D6852" w:rsidRPr="3ECC37D7">
        <w:rPr>
          <w:rFonts w:asciiTheme="majorHAnsi" w:hAnsiTheme="majorHAnsi" w:cstheme="majorBidi"/>
          <w:noProof/>
        </w:rPr>
        <w:t xml:space="preserve"> </w:t>
      </w:r>
      <w:r w:rsidR="0023576C" w:rsidRPr="3ECC37D7">
        <w:rPr>
          <w:rFonts w:asciiTheme="majorHAnsi" w:hAnsiTheme="majorHAnsi" w:cstheme="majorBidi"/>
          <w:noProof/>
        </w:rPr>
        <w:t xml:space="preserve">backed their </w:t>
      </w:r>
      <w:r w:rsidR="366E3ED6" w:rsidRPr="3ECC37D7">
        <w:rPr>
          <w:rFonts w:asciiTheme="majorHAnsi" w:hAnsiTheme="majorHAnsi" w:cstheme="majorBidi"/>
          <w:noProof/>
        </w:rPr>
        <w:t>calls</w:t>
      </w:r>
      <w:r w:rsidR="0023576C" w:rsidRPr="3ECC37D7">
        <w:rPr>
          <w:rFonts w:asciiTheme="majorHAnsi" w:hAnsiTheme="majorHAnsi" w:cstheme="majorBidi"/>
          <w:noProof/>
        </w:rPr>
        <w:t xml:space="preserve"> for fair compensation. </w:t>
      </w:r>
    </w:p>
    <w:p w14:paraId="11255F03" w14:textId="77777777" w:rsidR="009B13F5" w:rsidRDefault="009B13F5" w:rsidP="00192978">
      <w:pPr>
        <w:pStyle w:val="NoSpacing"/>
        <w:jc w:val="both"/>
        <w:rPr>
          <w:rFonts w:asciiTheme="majorHAnsi" w:hAnsiTheme="majorHAnsi" w:cstheme="majorHAnsi"/>
          <w:noProof/>
        </w:rPr>
      </w:pPr>
    </w:p>
    <w:p w14:paraId="0087B869" w14:textId="370FB596" w:rsidR="007A2966" w:rsidRDefault="00D1791B" w:rsidP="00192978">
      <w:pPr>
        <w:pStyle w:val="NoSpacing"/>
        <w:jc w:val="both"/>
        <w:rPr>
          <w:rFonts w:asciiTheme="majorHAnsi" w:hAnsiTheme="majorHAnsi" w:cstheme="majorHAnsi"/>
          <w:noProof/>
        </w:rPr>
      </w:pPr>
      <w:r w:rsidRPr="00D1791B">
        <w:rPr>
          <w:rFonts w:asciiTheme="majorHAnsi" w:hAnsiTheme="majorHAnsi" w:cstheme="majorHAnsi"/>
          <w:noProof/>
          <w:highlight w:val="yellow"/>
        </w:rPr>
        <w:t>[CANDIDATE SURNAME]</w:t>
      </w:r>
      <w:r>
        <w:rPr>
          <w:rFonts w:asciiTheme="majorHAnsi" w:hAnsiTheme="majorHAnsi" w:cstheme="majorHAnsi"/>
          <w:noProof/>
        </w:rPr>
        <w:t xml:space="preserve"> is standing to be the </w:t>
      </w:r>
      <w:r w:rsidRPr="003C5915">
        <w:rPr>
          <w:rFonts w:asciiTheme="majorHAnsi" w:hAnsiTheme="majorHAnsi" w:cstheme="majorHAnsi"/>
          <w:noProof/>
          <w:highlight w:val="yellow"/>
        </w:rPr>
        <w:t>[</w:t>
      </w:r>
      <w:r w:rsidR="003C5915" w:rsidRPr="003C5915">
        <w:rPr>
          <w:rFonts w:asciiTheme="majorHAnsi" w:hAnsiTheme="majorHAnsi" w:cstheme="majorHAnsi"/>
          <w:noProof/>
          <w:highlight w:val="yellow"/>
        </w:rPr>
        <w:t>MEMBER OF THE SENEDD / MEMBER OF THE SCOTTISH PARLIAMENT / COUNCILLOR]</w:t>
      </w:r>
      <w:r>
        <w:rPr>
          <w:rFonts w:asciiTheme="majorHAnsi" w:hAnsiTheme="majorHAnsi" w:cstheme="majorHAnsi"/>
          <w:noProof/>
        </w:rPr>
        <w:t xml:space="preserve"> for </w:t>
      </w:r>
      <w:r w:rsidRPr="003C5915">
        <w:rPr>
          <w:rFonts w:asciiTheme="majorHAnsi" w:hAnsiTheme="majorHAnsi" w:cstheme="majorHAnsi"/>
          <w:noProof/>
          <w:highlight w:val="yellow"/>
        </w:rPr>
        <w:t>[CONSTITUENCY NAME]</w:t>
      </w:r>
      <w:r w:rsidR="003C5915" w:rsidRPr="003C5915">
        <w:rPr>
          <w:rFonts w:asciiTheme="majorHAnsi" w:hAnsiTheme="majorHAnsi" w:cstheme="majorHAnsi"/>
          <w:noProof/>
          <w:highlight w:val="yellow"/>
        </w:rPr>
        <w:t>.</w:t>
      </w:r>
    </w:p>
    <w:p w14:paraId="1141D205" w14:textId="77777777" w:rsidR="00D1791B" w:rsidRDefault="00D1791B" w:rsidP="00192978">
      <w:pPr>
        <w:pStyle w:val="NoSpacing"/>
        <w:jc w:val="both"/>
        <w:rPr>
          <w:rFonts w:asciiTheme="majorHAnsi" w:eastAsia="Times New Roman" w:hAnsiTheme="majorHAnsi" w:cstheme="majorHAnsi"/>
          <w:color w:val="050505"/>
          <w:lang w:eastAsia="en-GB"/>
        </w:rPr>
      </w:pPr>
    </w:p>
    <w:p w14:paraId="151AE705" w14:textId="54594132" w:rsidR="003C5915" w:rsidRDefault="00950A3D" w:rsidP="00192978">
      <w:pPr>
        <w:pStyle w:val="NoSpacing"/>
        <w:jc w:val="both"/>
        <w:rPr>
          <w:rFonts w:asciiTheme="majorHAnsi" w:eastAsia="Times New Roman" w:hAnsiTheme="majorHAnsi" w:cstheme="majorHAnsi"/>
          <w:color w:val="050505"/>
          <w:lang w:eastAsia="en-GB"/>
        </w:rPr>
      </w:pPr>
      <w:r>
        <w:rPr>
          <w:rFonts w:asciiTheme="majorHAnsi" w:eastAsia="Times New Roman" w:hAnsiTheme="majorHAnsi" w:cstheme="majorHAnsi"/>
          <w:color w:val="050505"/>
          <w:lang w:eastAsia="en-GB"/>
        </w:rPr>
        <w:t>The Parliamentary and Health Service Ombudsman ruled the Department for Work and Pensions failed to properly inform 1950s-born women of changes to their State Pension age, ordering ministers to pay up to £2,950 in compensation</w:t>
      </w:r>
      <w:r w:rsidR="005563DB">
        <w:rPr>
          <w:rFonts w:asciiTheme="majorHAnsi" w:eastAsia="Times New Roman" w:hAnsiTheme="majorHAnsi" w:cstheme="majorHAnsi"/>
          <w:color w:val="050505"/>
          <w:lang w:eastAsia="en-GB"/>
        </w:rPr>
        <w:t xml:space="preserve"> to more than 3.5 million women across the country.</w:t>
      </w:r>
    </w:p>
    <w:p w14:paraId="7C6A2FA3" w14:textId="77777777" w:rsidR="00542DEC" w:rsidRDefault="00542DEC" w:rsidP="00192978">
      <w:pPr>
        <w:pStyle w:val="NoSpacing"/>
        <w:jc w:val="both"/>
        <w:rPr>
          <w:rFonts w:asciiTheme="majorHAnsi" w:eastAsia="Times New Roman" w:hAnsiTheme="majorHAnsi" w:cstheme="majorHAnsi"/>
          <w:color w:val="050505"/>
          <w:lang w:eastAsia="en-GB"/>
        </w:rPr>
      </w:pPr>
    </w:p>
    <w:p w14:paraId="2A76E04F" w14:textId="4F0FB175" w:rsidR="00542DEC" w:rsidRDefault="00542DEC" w:rsidP="00192978">
      <w:pPr>
        <w:pStyle w:val="NoSpacing"/>
        <w:jc w:val="both"/>
        <w:rPr>
          <w:rFonts w:asciiTheme="majorHAnsi" w:eastAsia="Times New Roman" w:hAnsiTheme="majorHAnsi" w:cstheme="majorHAnsi"/>
          <w:color w:val="050505"/>
          <w:lang w:eastAsia="en-GB"/>
        </w:rPr>
      </w:pPr>
      <w:r>
        <w:rPr>
          <w:rFonts w:asciiTheme="majorHAnsi" w:eastAsia="Times New Roman" w:hAnsiTheme="majorHAnsi" w:cstheme="majorHAnsi"/>
          <w:color w:val="050505"/>
          <w:lang w:eastAsia="en-GB"/>
        </w:rPr>
        <w:t>The worst affected women were given just 12 months’ notice of a six-year increase to their retirement age.</w:t>
      </w:r>
    </w:p>
    <w:p w14:paraId="3521BBA5" w14:textId="77777777" w:rsidR="003C5915" w:rsidRPr="0004227E" w:rsidRDefault="003C5915" w:rsidP="00192978">
      <w:pPr>
        <w:pStyle w:val="NoSpacing"/>
        <w:jc w:val="both"/>
        <w:rPr>
          <w:rFonts w:asciiTheme="majorHAnsi" w:eastAsia="Times New Roman" w:hAnsiTheme="majorHAnsi" w:cstheme="majorHAnsi"/>
          <w:color w:val="050505"/>
          <w:lang w:eastAsia="en-GB"/>
        </w:rPr>
      </w:pPr>
    </w:p>
    <w:p w14:paraId="35D6422D" w14:textId="026C8759" w:rsidR="00542DEC" w:rsidRDefault="00950A3D" w:rsidP="00192978">
      <w:pPr>
        <w:pStyle w:val="NoSpacing"/>
        <w:jc w:val="both"/>
        <w:rPr>
          <w:rFonts w:asciiTheme="majorHAnsi" w:eastAsia="Times New Roman" w:hAnsiTheme="majorHAnsi" w:cstheme="majorHAnsi"/>
          <w:color w:val="050505"/>
          <w:lang w:eastAsia="en-GB"/>
        </w:rPr>
      </w:pPr>
      <w:r>
        <w:rPr>
          <w:rFonts w:asciiTheme="majorHAnsi" w:eastAsia="Times New Roman" w:hAnsiTheme="majorHAnsi" w:cstheme="majorHAnsi"/>
          <w:color w:val="050505"/>
          <w:lang w:eastAsia="en-GB"/>
        </w:rPr>
        <w:t xml:space="preserve">However, despite </w:t>
      </w:r>
      <w:r w:rsidR="00252448">
        <w:rPr>
          <w:rFonts w:asciiTheme="majorHAnsi" w:eastAsia="Times New Roman" w:hAnsiTheme="majorHAnsi" w:cstheme="majorHAnsi"/>
          <w:color w:val="050505"/>
          <w:lang w:eastAsia="en-GB"/>
        </w:rPr>
        <w:t>a review of all the evidence following a successful legal challenge by campaigners</w:t>
      </w:r>
      <w:r>
        <w:rPr>
          <w:rFonts w:asciiTheme="majorHAnsi" w:eastAsia="Times New Roman" w:hAnsiTheme="majorHAnsi" w:cstheme="majorHAnsi"/>
          <w:color w:val="050505"/>
          <w:lang w:eastAsia="en-GB"/>
        </w:rPr>
        <w:t xml:space="preserve">, the </w:t>
      </w:r>
      <w:r w:rsidR="00252448">
        <w:rPr>
          <w:rFonts w:asciiTheme="majorHAnsi" w:eastAsia="Times New Roman" w:hAnsiTheme="majorHAnsi" w:cstheme="majorHAnsi"/>
          <w:color w:val="050505"/>
          <w:lang w:eastAsia="en-GB"/>
        </w:rPr>
        <w:t>Work and Pensions Secretary told MPs in January that affected women would not be compensated.</w:t>
      </w:r>
    </w:p>
    <w:p w14:paraId="33186D54" w14:textId="77777777" w:rsidR="005563DB" w:rsidRDefault="005563DB" w:rsidP="00192978">
      <w:pPr>
        <w:pStyle w:val="NoSpacing"/>
        <w:jc w:val="both"/>
        <w:rPr>
          <w:rFonts w:asciiTheme="majorHAnsi" w:eastAsia="Times New Roman" w:hAnsiTheme="majorHAnsi" w:cstheme="majorHAnsi"/>
          <w:color w:val="050505"/>
          <w:lang w:eastAsia="en-GB"/>
        </w:rPr>
      </w:pPr>
    </w:p>
    <w:p w14:paraId="2FC7A5F6" w14:textId="5F4D5D08" w:rsidR="005563DB" w:rsidRDefault="005563DB" w:rsidP="00192978">
      <w:pPr>
        <w:pStyle w:val="NoSpacing"/>
        <w:jc w:val="both"/>
        <w:rPr>
          <w:rFonts w:asciiTheme="majorHAnsi" w:eastAsia="Times New Roman" w:hAnsiTheme="majorHAnsi" w:cstheme="majorHAnsi"/>
          <w:color w:val="050505"/>
          <w:lang w:eastAsia="en-GB"/>
        </w:rPr>
      </w:pPr>
      <w:r>
        <w:rPr>
          <w:rFonts w:asciiTheme="majorHAnsi" w:eastAsia="Times New Roman" w:hAnsiTheme="majorHAnsi" w:cstheme="majorHAnsi"/>
          <w:color w:val="050505"/>
          <w:lang w:eastAsia="en-GB"/>
        </w:rPr>
        <w:t xml:space="preserve">House of Commons data suggests more than </w:t>
      </w:r>
      <w:r w:rsidRPr="00CD2897">
        <w:rPr>
          <w:rFonts w:asciiTheme="majorHAnsi" w:hAnsiTheme="majorHAnsi" w:cstheme="majorHAnsi"/>
          <w:highlight w:val="yellow"/>
        </w:rPr>
        <w:t>[NUMBER]</w:t>
      </w:r>
      <w:r>
        <w:rPr>
          <w:rFonts w:asciiTheme="majorHAnsi" w:hAnsiTheme="majorHAnsi" w:cstheme="majorHAnsi"/>
        </w:rPr>
        <w:t xml:space="preserve"> women living in </w:t>
      </w:r>
      <w:r w:rsidRPr="00CD2897">
        <w:rPr>
          <w:rFonts w:asciiTheme="majorHAnsi" w:hAnsiTheme="majorHAnsi" w:cstheme="majorHAnsi"/>
          <w:highlight w:val="yellow"/>
        </w:rPr>
        <w:t>[TOWN/AREA]</w:t>
      </w:r>
      <w:r>
        <w:rPr>
          <w:rFonts w:asciiTheme="majorHAnsi" w:hAnsiTheme="majorHAnsi" w:cstheme="majorHAnsi"/>
        </w:rPr>
        <w:t xml:space="preserve"> have been affected by the pension fiasco.</w:t>
      </w:r>
    </w:p>
    <w:p w14:paraId="07D659BB" w14:textId="77777777" w:rsidR="00542DEC" w:rsidRDefault="00542DEC" w:rsidP="00192978">
      <w:pPr>
        <w:pStyle w:val="NoSpacing"/>
        <w:jc w:val="both"/>
        <w:rPr>
          <w:rFonts w:asciiTheme="majorHAnsi" w:eastAsia="Times New Roman" w:hAnsiTheme="majorHAnsi" w:cstheme="majorHAnsi"/>
          <w:color w:val="050505"/>
          <w:lang w:eastAsia="en-GB"/>
        </w:rPr>
      </w:pPr>
    </w:p>
    <w:p w14:paraId="0BDAF107" w14:textId="710CA33C" w:rsidR="002F2852" w:rsidRPr="0004227E" w:rsidRDefault="00542DEC" w:rsidP="002F2852">
      <w:pPr>
        <w:pStyle w:val="NoSpacing"/>
        <w:jc w:val="both"/>
        <w:rPr>
          <w:rFonts w:asciiTheme="majorHAnsi" w:hAnsiTheme="majorHAnsi" w:cstheme="majorHAnsi"/>
          <w:i/>
          <w:iCs/>
          <w:color w:val="000000"/>
        </w:rPr>
      </w:pPr>
      <w:r>
        <w:rPr>
          <w:rFonts w:asciiTheme="majorHAnsi" w:eastAsia="Times New Roman" w:hAnsiTheme="majorHAnsi" w:cstheme="majorHAnsi"/>
          <w:color w:val="050505"/>
          <w:lang w:eastAsia="en-GB"/>
        </w:rPr>
        <w:t>Campaigners say</w:t>
      </w:r>
      <w:r w:rsidR="00950A3D">
        <w:rPr>
          <w:rFonts w:asciiTheme="majorHAnsi" w:eastAsia="Times New Roman" w:hAnsiTheme="majorHAnsi" w:cstheme="majorHAnsi"/>
          <w:color w:val="050505"/>
          <w:lang w:eastAsia="en-GB"/>
        </w:rPr>
        <w:t xml:space="preserve"> </w:t>
      </w:r>
      <w:r w:rsidR="002F2852">
        <w:rPr>
          <w:rFonts w:asciiTheme="majorHAnsi" w:eastAsia="Times New Roman" w:hAnsiTheme="majorHAnsi" w:cstheme="majorHAnsi"/>
          <w:color w:val="050505"/>
          <w:lang w:eastAsia="en-GB"/>
        </w:rPr>
        <w:t xml:space="preserve">ministers’ </w:t>
      </w:r>
      <w:r w:rsidR="00BF5645">
        <w:rPr>
          <w:rFonts w:asciiTheme="majorHAnsi" w:eastAsia="Times New Roman" w:hAnsiTheme="majorHAnsi" w:cstheme="majorHAnsi"/>
          <w:color w:val="050505"/>
          <w:lang w:eastAsia="en-GB"/>
        </w:rPr>
        <w:t>assertions around</w:t>
      </w:r>
      <w:r w:rsidR="00E87039">
        <w:rPr>
          <w:rFonts w:asciiTheme="majorHAnsi" w:eastAsia="Times New Roman" w:hAnsiTheme="majorHAnsi" w:cstheme="majorHAnsi"/>
          <w:color w:val="050505"/>
          <w:lang w:eastAsia="en-GB"/>
        </w:rPr>
        <w:t xml:space="preserve"> the</w:t>
      </w:r>
      <w:r w:rsidR="00BF5645">
        <w:rPr>
          <w:rFonts w:asciiTheme="majorHAnsi" w:eastAsia="Times New Roman" w:hAnsiTheme="majorHAnsi" w:cstheme="majorHAnsi"/>
          <w:color w:val="050505"/>
          <w:lang w:eastAsia="en-GB"/>
        </w:rPr>
        <w:t xml:space="preserve"> levels of awareness of the planned changes are flawed</w:t>
      </w:r>
      <w:r w:rsidR="00E87039">
        <w:rPr>
          <w:rFonts w:asciiTheme="majorHAnsi" w:eastAsia="Times New Roman" w:hAnsiTheme="majorHAnsi" w:cstheme="majorHAnsi"/>
          <w:color w:val="050505"/>
          <w:lang w:eastAsia="en-GB"/>
        </w:rPr>
        <w:t xml:space="preserve"> and that the Government </w:t>
      </w:r>
      <w:r w:rsidR="000131EA">
        <w:rPr>
          <w:rFonts w:asciiTheme="majorHAnsi" w:eastAsia="Times New Roman" w:hAnsiTheme="majorHAnsi" w:cstheme="majorHAnsi"/>
          <w:color w:val="050505"/>
          <w:lang w:eastAsia="en-GB"/>
        </w:rPr>
        <w:t>denied women the opportunity to make alternative arrangement</w:t>
      </w:r>
      <w:r w:rsidR="00F62DE2">
        <w:rPr>
          <w:rFonts w:asciiTheme="majorHAnsi" w:eastAsia="Times New Roman" w:hAnsiTheme="majorHAnsi" w:cstheme="majorHAnsi"/>
          <w:color w:val="050505"/>
          <w:lang w:eastAsia="en-GB"/>
        </w:rPr>
        <w:t>s</w:t>
      </w:r>
      <w:r w:rsidR="000131EA">
        <w:rPr>
          <w:rFonts w:asciiTheme="majorHAnsi" w:eastAsia="Times New Roman" w:hAnsiTheme="majorHAnsi" w:cstheme="majorHAnsi"/>
          <w:color w:val="050505"/>
          <w:lang w:eastAsia="en-GB"/>
        </w:rPr>
        <w:t xml:space="preserve"> for their retirement.</w:t>
      </w:r>
    </w:p>
    <w:p w14:paraId="4993DDA7" w14:textId="77777777" w:rsidR="0023576C" w:rsidRPr="0004227E" w:rsidRDefault="0023576C" w:rsidP="00192978">
      <w:pPr>
        <w:pStyle w:val="NoSpacing"/>
        <w:jc w:val="both"/>
        <w:rPr>
          <w:rFonts w:asciiTheme="majorHAnsi" w:hAnsiTheme="majorHAnsi" w:cstheme="majorHAnsi"/>
          <w:color w:val="222222"/>
          <w:shd w:val="clear" w:color="auto" w:fill="FFFFFF"/>
        </w:rPr>
      </w:pPr>
    </w:p>
    <w:p w14:paraId="172EA512" w14:textId="31546424" w:rsidR="0039442F" w:rsidRPr="007E6294" w:rsidRDefault="002F2852" w:rsidP="00192978">
      <w:pPr>
        <w:pStyle w:val="NoSpacing"/>
        <w:jc w:val="both"/>
        <w:rPr>
          <w:rFonts w:asciiTheme="majorHAnsi" w:hAnsiTheme="majorHAnsi" w:cstheme="majorHAnsi"/>
          <w:b/>
          <w:bCs/>
          <w:color w:val="222222"/>
          <w:shd w:val="clear" w:color="auto" w:fill="FFFFFF"/>
        </w:rPr>
      </w:pPr>
      <w:r w:rsidRPr="002F2852">
        <w:rPr>
          <w:rFonts w:asciiTheme="majorHAnsi" w:hAnsiTheme="majorHAnsi" w:cstheme="majorHAnsi"/>
          <w:b/>
          <w:bCs/>
          <w:color w:val="222222"/>
          <w:highlight w:val="yellow"/>
          <w:shd w:val="clear" w:color="auto" w:fill="FFFFFF"/>
        </w:rPr>
        <w:t>[CANDIDATE NAME]</w:t>
      </w:r>
      <w:r>
        <w:rPr>
          <w:rFonts w:asciiTheme="majorHAnsi" w:hAnsiTheme="majorHAnsi" w:cstheme="majorHAnsi"/>
          <w:b/>
          <w:bCs/>
          <w:color w:val="222222"/>
          <w:shd w:val="clear" w:color="auto" w:fill="FFFFFF"/>
        </w:rPr>
        <w:t xml:space="preserve">, candidate for </w:t>
      </w:r>
      <w:r w:rsidRPr="002F2852">
        <w:rPr>
          <w:rFonts w:asciiTheme="majorHAnsi" w:hAnsiTheme="majorHAnsi" w:cstheme="majorHAnsi"/>
          <w:b/>
          <w:bCs/>
          <w:noProof/>
          <w:highlight w:val="yellow"/>
        </w:rPr>
        <w:t>[CONSTITUENCY NAME]</w:t>
      </w:r>
      <w:r w:rsidRPr="002F2852">
        <w:rPr>
          <w:rFonts w:asciiTheme="majorHAnsi" w:hAnsiTheme="majorHAnsi" w:cstheme="majorHAnsi"/>
          <w:b/>
          <w:bCs/>
          <w:noProof/>
        </w:rPr>
        <w:t>,</w:t>
      </w:r>
      <w:r w:rsidR="007E6294" w:rsidRPr="002F2852">
        <w:rPr>
          <w:rFonts w:asciiTheme="majorHAnsi" w:hAnsiTheme="majorHAnsi" w:cstheme="majorHAnsi"/>
          <w:b/>
          <w:bCs/>
          <w:color w:val="222222"/>
          <w:shd w:val="clear" w:color="auto" w:fill="FFFFFF"/>
        </w:rPr>
        <w:t xml:space="preserve"> </w:t>
      </w:r>
      <w:r w:rsidR="007E6294" w:rsidRPr="007E6294">
        <w:rPr>
          <w:rFonts w:asciiTheme="majorHAnsi" w:hAnsiTheme="majorHAnsi" w:cstheme="majorHAnsi"/>
          <w:b/>
          <w:bCs/>
          <w:color w:val="222222"/>
          <w:shd w:val="clear" w:color="auto" w:fill="FFFFFF"/>
        </w:rPr>
        <w:t>said:</w:t>
      </w:r>
    </w:p>
    <w:p w14:paraId="7A730101" w14:textId="77777777" w:rsidR="0039442F" w:rsidRPr="0004227E" w:rsidRDefault="0039442F" w:rsidP="00192978">
      <w:pPr>
        <w:pStyle w:val="NoSpacing"/>
        <w:jc w:val="both"/>
        <w:rPr>
          <w:rFonts w:asciiTheme="majorHAnsi" w:hAnsiTheme="majorHAnsi" w:cstheme="majorHAnsi"/>
          <w:color w:val="222222"/>
          <w:shd w:val="clear" w:color="auto" w:fill="FFFFFF"/>
        </w:rPr>
      </w:pPr>
    </w:p>
    <w:p w14:paraId="0F5F997D" w14:textId="2A293B85" w:rsidR="00FD0957" w:rsidRDefault="0023576C" w:rsidP="00192978">
      <w:pPr>
        <w:pStyle w:val="NoSpacing"/>
        <w:jc w:val="both"/>
        <w:rPr>
          <w:rFonts w:asciiTheme="majorHAnsi" w:hAnsiTheme="majorHAnsi" w:cstheme="majorHAnsi"/>
          <w:color w:val="222222"/>
          <w:shd w:val="clear" w:color="auto" w:fill="FFFFFF"/>
        </w:rPr>
      </w:pPr>
      <w:r w:rsidRPr="0004227E">
        <w:rPr>
          <w:rFonts w:asciiTheme="majorHAnsi" w:hAnsiTheme="majorHAnsi" w:cstheme="majorHAnsi"/>
          <w:color w:val="222222"/>
          <w:shd w:val="clear" w:color="auto" w:fill="FFFFFF"/>
        </w:rPr>
        <w:t>“</w:t>
      </w:r>
      <w:r w:rsidR="00FD0957">
        <w:rPr>
          <w:rFonts w:asciiTheme="majorHAnsi" w:hAnsiTheme="majorHAnsi" w:cstheme="majorHAnsi"/>
          <w:color w:val="222222"/>
          <w:shd w:val="clear" w:color="auto" w:fill="FFFFFF"/>
        </w:rPr>
        <w:t>I am proud to support fair compensation for 1950s-born women</w:t>
      </w:r>
      <w:r w:rsidR="00616A32">
        <w:rPr>
          <w:rFonts w:asciiTheme="majorHAnsi" w:hAnsiTheme="majorHAnsi" w:cstheme="majorHAnsi"/>
          <w:color w:val="222222"/>
          <w:shd w:val="clear" w:color="auto" w:fill="FFFFFF"/>
        </w:rPr>
        <w:t xml:space="preserve"> who were affected by the Government’s failure to properly inform them of State Pension age increases</w:t>
      </w:r>
      <w:r w:rsidR="00FD0957">
        <w:rPr>
          <w:rFonts w:asciiTheme="majorHAnsi" w:hAnsiTheme="majorHAnsi" w:cstheme="majorHAnsi"/>
          <w:color w:val="222222"/>
          <w:shd w:val="clear" w:color="auto" w:fill="FFFFFF"/>
        </w:rPr>
        <w:t>.</w:t>
      </w:r>
      <w:r w:rsidRPr="0004227E">
        <w:rPr>
          <w:rFonts w:asciiTheme="majorHAnsi" w:hAnsiTheme="majorHAnsi" w:cstheme="majorHAnsi"/>
          <w:color w:val="222222"/>
          <w:shd w:val="clear" w:color="auto" w:fill="FFFFFF"/>
        </w:rPr>
        <w:t xml:space="preserve"> WASPI </w:t>
      </w:r>
      <w:r w:rsidR="00FD0957">
        <w:rPr>
          <w:rFonts w:asciiTheme="majorHAnsi" w:hAnsiTheme="majorHAnsi" w:cstheme="majorHAnsi"/>
          <w:color w:val="222222"/>
          <w:shd w:val="clear" w:color="auto" w:fill="FFFFFF"/>
        </w:rPr>
        <w:t>w</w:t>
      </w:r>
      <w:r w:rsidRPr="0004227E">
        <w:rPr>
          <w:rFonts w:asciiTheme="majorHAnsi" w:hAnsiTheme="majorHAnsi" w:cstheme="majorHAnsi"/>
          <w:color w:val="222222"/>
          <w:shd w:val="clear" w:color="auto" w:fill="FFFFFF"/>
        </w:rPr>
        <w:t>omen</w:t>
      </w:r>
      <w:r w:rsidR="00FD0957">
        <w:rPr>
          <w:rFonts w:asciiTheme="majorHAnsi" w:hAnsiTheme="majorHAnsi" w:cstheme="majorHAnsi"/>
          <w:color w:val="222222"/>
          <w:shd w:val="clear" w:color="auto" w:fill="FFFFFF"/>
        </w:rPr>
        <w:t xml:space="preserve"> were denied </w:t>
      </w:r>
      <w:r w:rsidR="00616A32">
        <w:rPr>
          <w:rFonts w:asciiTheme="majorHAnsi" w:hAnsiTheme="majorHAnsi" w:cstheme="majorHAnsi"/>
          <w:color w:val="222222"/>
          <w:shd w:val="clear" w:color="auto" w:fill="FFFFFF"/>
        </w:rPr>
        <w:t>the chance to make informed choices, and responsibility for this lies squarely with the DWP.</w:t>
      </w:r>
    </w:p>
    <w:p w14:paraId="7016C8EC" w14:textId="77777777" w:rsidR="00FD0957" w:rsidRDefault="00FD0957" w:rsidP="00192978">
      <w:pPr>
        <w:pStyle w:val="NoSpacing"/>
        <w:jc w:val="both"/>
        <w:rPr>
          <w:rFonts w:asciiTheme="majorHAnsi" w:hAnsiTheme="majorHAnsi" w:cstheme="majorHAnsi"/>
          <w:color w:val="222222"/>
          <w:shd w:val="clear" w:color="auto" w:fill="FFFFFF"/>
        </w:rPr>
      </w:pPr>
    </w:p>
    <w:p w14:paraId="0B2F666E" w14:textId="549BF003" w:rsidR="0023576C" w:rsidRDefault="00616A32" w:rsidP="00192978">
      <w:pPr>
        <w:pStyle w:val="NoSpacing"/>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“While this election</w:t>
      </w:r>
      <w:r w:rsidR="009C73A5">
        <w:rPr>
          <w:rFonts w:asciiTheme="majorHAnsi" w:hAnsiTheme="majorHAnsi" w:cstheme="majorHAnsi"/>
          <w:color w:val="222222"/>
          <w:shd w:val="clear" w:color="auto" w:fill="FFFFFF"/>
        </w:rPr>
        <w:t xml:space="preserve"> can</w:t>
      </w:r>
      <w:r w:rsidR="0012061A">
        <w:rPr>
          <w:rFonts w:asciiTheme="majorHAnsi" w:hAnsiTheme="majorHAnsi" w:cstheme="majorHAnsi"/>
          <w:color w:val="222222"/>
          <w:shd w:val="clear" w:color="auto" w:fill="FFFFFF"/>
        </w:rPr>
        <w:t>not</w:t>
      </w:r>
      <w:r>
        <w:rPr>
          <w:rFonts w:asciiTheme="majorHAnsi" w:hAnsiTheme="majorHAnsi" w:cstheme="majorHAnsi"/>
          <w:color w:val="222222"/>
          <w:shd w:val="clear" w:color="auto" w:fill="FFFFFF"/>
        </w:rPr>
        <w:t xml:space="preserve"> directly </w:t>
      </w:r>
      <w:r w:rsidR="009C73A5">
        <w:rPr>
          <w:rFonts w:asciiTheme="majorHAnsi" w:hAnsiTheme="majorHAnsi" w:cstheme="majorHAnsi"/>
          <w:color w:val="222222"/>
          <w:shd w:val="clear" w:color="auto" w:fill="FFFFFF"/>
        </w:rPr>
        <w:t>change</w:t>
      </w:r>
      <w:r>
        <w:rPr>
          <w:rFonts w:asciiTheme="majorHAnsi" w:hAnsiTheme="majorHAnsi" w:cstheme="majorHAnsi"/>
          <w:color w:val="222222"/>
          <w:shd w:val="clear" w:color="auto" w:fill="FFFFFF"/>
        </w:rPr>
        <w:t xml:space="preserve"> the </w:t>
      </w:r>
      <w:r w:rsidR="0012061A">
        <w:rPr>
          <w:rFonts w:asciiTheme="majorHAnsi" w:hAnsiTheme="majorHAnsi" w:cstheme="majorHAnsi"/>
          <w:color w:val="222222"/>
          <w:shd w:val="clear" w:color="auto" w:fill="FFFFFF"/>
        </w:rPr>
        <w:t>issue of compensation,</w:t>
      </w:r>
      <w:r w:rsidR="009C73A5">
        <w:rPr>
          <w:rFonts w:asciiTheme="majorHAnsi" w:hAnsiTheme="majorHAnsi" w:cstheme="majorHAnsi"/>
          <w:color w:val="222222"/>
          <w:shd w:val="clear" w:color="auto" w:fill="FFFFFF"/>
        </w:rPr>
        <w:t xml:space="preserve"> it does have influence.</w:t>
      </w:r>
      <w:r w:rsidR="0012061A">
        <w:rPr>
          <w:rFonts w:asciiTheme="majorHAnsi" w:hAnsiTheme="majorHAnsi" w:cstheme="majorHAnsi"/>
          <w:color w:val="222222"/>
          <w:shd w:val="clear" w:color="auto" w:fill="FFFFFF"/>
        </w:rPr>
        <w:t xml:space="preserve"> I am determined to support local campaigners in their fight for justice</w:t>
      </w:r>
      <w:r w:rsidR="009C73A5">
        <w:rPr>
          <w:rFonts w:asciiTheme="majorHAnsi" w:hAnsiTheme="majorHAnsi" w:cstheme="majorHAnsi"/>
          <w:color w:val="222222"/>
          <w:shd w:val="clear" w:color="auto" w:fill="FFFFFF"/>
        </w:rPr>
        <w:t xml:space="preserve"> and</w:t>
      </w:r>
      <w:r w:rsidR="0012061A">
        <w:rPr>
          <w:rFonts w:asciiTheme="majorHAnsi" w:hAnsiTheme="majorHAnsi" w:cstheme="majorHAnsi"/>
          <w:color w:val="222222"/>
          <w:shd w:val="clear" w:color="auto" w:fill="FFFFFF"/>
        </w:rPr>
        <w:t xml:space="preserve"> </w:t>
      </w:r>
      <w:r w:rsidR="009C73A5">
        <w:rPr>
          <w:rFonts w:asciiTheme="majorHAnsi" w:hAnsiTheme="majorHAnsi" w:cstheme="majorHAnsi"/>
          <w:color w:val="222222"/>
          <w:shd w:val="clear" w:color="auto" w:fill="FFFFFF"/>
        </w:rPr>
        <w:t xml:space="preserve">to relay their concerns directly to our local </w:t>
      </w:r>
      <w:r w:rsidR="005D0E0F">
        <w:rPr>
          <w:rFonts w:asciiTheme="majorHAnsi" w:hAnsiTheme="majorHAnsi" w:cstheme="majorHAnsi"/>
          <w:color w:val="222222"/>
          <w:shd w:val="clear" w:color="auto" w:fill="FFFFFF"/>
        </w:rPr>
        <w:t>MPs</w:t>
      </w:r>
      <w:r w:rsidR="009C73A5">
        <w:rPr>
          <w:rFonts w:asciiTheme="majorHAnsi" w:hAnsiTheme="majorHAnsi" w:cstheme="majorHAnsi"/>
          <w:color w:val="222222"/>
          <w:shd w:val="clear" w:color="auto" w:fill="FFFFFF"/>
        </w:rPr>
        <w:t xml:space="preserve"> in Westminster.”</w:t>
      </w:r>
      <w:r>
        <w:rPr>
          <w:rFonts w:asciiTheme="majorHAnsi" w:hAnsiTheme="majorHAnsi" w:cstheme="majorHAnsi"/>
          <w:color w:val="222222"/>
          <w:shd w:val="clear" w:color="auto" w:fill="FFFFFF"/>
        </w:rPr>
        <w:t xml:space="preserve"> </w:t>
      </w:r>
    </w:p>
    <w:p w14:paraId="01C9CD32" w14:textId="77777777" w:rsidR="00616A32" w:rsidRPr="0004227E" w:rsidRDefault="00616A32" w:rsidP="00192978">
      <w:pPr>
        <w:pStyle w:val="NoSpacing"/>
        <w:jc w:val="both"/>
        <w:rPr>
          <w:rFonts w:asciiTheme="majorHAnsi" w:hAnsiTheme="majorHAnsi" w:cstheme="majorHAnsi"/>
          <w:b/>
          <w:bCs/>
          <w:color w:val="222222"/>
          <w:shd w:val="clear" w:color="auto" w:fill="FFFFFF"/>
        </w:rPr>
      </w:pPr>
    </w:p>
    <w:p w14:paraId="198B10CD" w14:textId="536D8D3C" w:rsidR="009C7675" w:rsidRPr="0004227E" w:rsidRDefault="0023576C" w:rsidP="00192978">
      <w:pPr>
        <w:pStyle w:val="NoSpacing"/>
        <w:jc w:val="both"/>
        <w:rPr>
          <w:rFonts w:asciiTheme="majorHAnsi" w:hAnsiTheme="majorHAnsi" w:cstheme="majorHAnsi"/>
          <w:b/>
          <w:bCs/>
          <w:color w:val="222222"/>
          <w:shd w:val="clear" w:color="auto" w:fill="FFFFFF"/>
        </w:rPr>
      </w:pPr>
      <w:r w:rsidRPr="0004227E">
        <w:rPr>
          <w:rFonts w:asciiTheme="majorHAnsi" w:hAnsiTheme="majorHAnsi" w:cstheme="majorHAnsi"/>
          <w:b/>
          <w:bCs/>
          <w:color w:val="222222"/>
          <w:shd w:val="clear" w:color="auto" w:fill="FFFFFF"/>
        </w:rPr>
        <w:t>Angela Madden</w:t>
      </w:r>
      <w:r w:rsidR="00C54B51" w:rsidRPr="0004227E">
        <w:rPr>
          <w:rFonts w:asciiTheme="majorHAnsi" w:hAnsiTheme="majorHAnsi" w:cstheme="majorHAnsi"/>
          <w:b/>
          <w:bCs/>
          <w:color w:val="222222"/>
          <w:shd w:val="clear" w:color="auto" w:fill="FFFFFF"/>
        </w:rPr>
        <w:t>,</w:t>
      </w:r>
      <w:r w:rsidRPr="0004227E">
        <w:rPr>
          <w:rFonts w:asciiTheme="majorHAnsi" w:hAnsiTheme="majorHAnsi" w:cstheme="majorHAnsi"/>
          <w:b/>
          <w:bCs/>
          <w:color w:val="222222"/>
          <w:shd w:val="clear" w:color="auto" w:fill="FFFFFF"/>
        </w:rPr>
        <w:t xml:space="preserve"> </w:t>
      </w:r>
      <w:r w:rsidR="00A56E66" w:rsidRPr="0004227E">
        <w:rPr>
          <w:rFonts w:asciiTheme="majorHAnsi" w:hAnsiTheme="majorHAnsi" w:cstheme="majorHAnsi"/>
          <w:b/>
          <w:bCs/>
          <w:color w:val="222222"/>
          <w:shd w:val="clear" w:color="auto" w:fill="FFFFFF"/>
        </w:rPr>
        <w:t>Chair of the Women Against State Pension</w:t>
      </w:r>
      <w:r w:rsidR="00F62DE2">
        <w:rPr>
          <w:rFonts w:asciiTheme="majorHAnsi" w:hAnsiTheme="majorHAnsi" w:cstheme="majorHAnsi"/>
          <w:b/>
          <w:bCs/>
          <w:color w:val="222222"/>
          <w:shd w:val="clear" w:color="auto" w:fill="FFFFFF"/>
        </w:rPr>
        <w:t xml:space="preserve"> Inequality</w:t>
      </w:r>
      <w:r w:rsidR="00A56E66" w:rsidRPr="0004227E">
        <w:rPr>
          <w:rFonts w:asciiTheme="majorHAnsi" w:hAnsiTheme="majorHAnsi" w:cstheme="majorHAnsi"/>
          <w:b/>
          <w:bCs/>
          <w:color w:val="222222"/>
          <w:shd w:val="clear" w:color="auto" w:fill="FFFFFF"/>
        </w:rPr>
        <w:t xml:space="preserve"> (WASPI) campaign, </w:t>
      </w:r>
      <w:r w:rsidRPr="0004227E">
        <w:rPr>
          <w:rFonts w:asciiTheme="majorHAnsi" w:hAnsiTheme="majorHAnsi" w:cstheme="majorHAnsi"/>
          <w:b/>
          <w:bCs/>
          <w:color w:val="222222"/>
          <w:shd w:val="clear" w:color="auto" w:fill="FFFFFF"/>
        </w:rPr>
        <w:t xml:space="preserve">said: </w:t>
      </w:r>
    </w:p>
    <w:p w14:paraId="142C32B6" w14:textId="77777777" w:rsidR="009C7675" w:rsidRPr="0004227E" w:rsidRDefault="009C7675" w:rsidP="00192978">
      <w:pPr>
        <w:pStyle w:val="NoSpacing"/>
        <w:jc w:val="both"/>
        <w:rPr>
          <w:rFonts w:asciiTheme="majorHAnsi" w:hAnsiTheme="majorHAnsi" w:cstheme="majorHAnsi"/>
          <w:color w:val="222222"/>
          <w:shd w:val="clear" w:color="auto" w:fill="FFFFFF"/>
        </w:rPr>
      </w:pPr>
    </w:p>
    <w:p w14:paraId="60CA7EAB" w14:textId="77777777" w:rsidR="00AA2963" w:rsidRDefault="0023576C" w:rsidP="3ECC37D7">
      <w:pPr>
        <w:pStyle w:val="NoSpacing"/>
        <w:jc w:val="both"/>
        <w:rPr>
          <w:rFonts w:asciiTheme="majorHAnsi" w:hAnsiTheme="majorHAnsi" w:cstheme="majorBidi"/>
          <w:color w:val="222222"/>
          <w:shd w:val="clear" w:color="auto" w:fill="FFFFFF"/>
        </w:rPr>
      </w:pPr>
      <w:r w:rsidRPr="3ECC37D7">
        <w:rPr>
          <w:rFonts w:asciiTheme="majorHAnsi" w:hAnsiTheme="majorHAnsi" w:cstheme="majorBidi"/>
          <w:color w:val="222222"/>
          <w:shd w:val="clear" w:color="auto" w:fill="FFFFFF"/>
        </w:rPr>
        <w:t xml:space="preserve">“We are grateful to </w:t>
      </w:r>
      <w:r w:rsidR="003B3186" w:rsidRPr="000131EA">
        <w:rPr>
          <w:rFonts w:asciiTheme="majorHAnsi" w:hAnsiTheme="majorHAnsi" w:cstheme="majorBidi"/>
          <w:color w:val="222222"/>
          <w:highlight w:val="yellow"/>
          <w:shd w:val="clear" w:color="auto" w:fill="FFFFFF"/>
        </w:rPr>
        <w:t>[CANDIDATE NAME]</w:t>
      </w:r>
      <w:r w:rsidR="001F2536" w:rsidRPr="3ECC37D7">
        <w:rPr>
          <w:rFonts w:asciiTheme="majorHAnsi" w:hAnsiTheme="majorHAnsi" w:cstheme="majorBidi"/>
          <w:color w:val="222222"/>
          <w:shd w:val="clear" w:color="auto" w:fill="FFFFFF"/>
        </w:rPr>
        <w:t xml:space="preserve"> </w:t>
      </w:r>
      <w:r w:rsidRPr="3ECC37D7">
        <w:rPr>
          <w:rFonts w:asciiTheme="majorHAnsi" w:hAnsiTheme="majorHAnsi" w:cstheme="majorBidi"/>
          <w:color w:val="222222"/>
          <w:shd w:val="clear" w:color="auto" w:fill="FFFFFF"/>
        </w:rPr>
        <w:t>f</w:t>
      </w:r>
      <w:r w:rsidR="001F2536" w:rsidRPr="3ECC37D7">
        <w:rPr>
          <w:rFonts w:asciiTheme="majorHAnsi" w:hAnsiTheme="majorHAnsi" w:cstheme="majorBidi"/>
          <w:color w:val="222222"/>
          <w:shd w:val="clear" w:color="auto" w:fill="FFFFFF"/>
        </w:rPr>
        <w:t xml:space="preserve">or </w:t>
      </w:r>
      <w:r w:rsidR="000131EA">
        <w:rPr>
          <w:rFonts w:asciiTheme="majorHAnsi" w:hAnsiTheme="majorHAnsi" w:cstheme="majorBidi"/>
          <w:color w:val="222222"/>
          <w:shd w:val="clear" w:color="auto" w:fill="FFFFFF"/>
        </w:rPr>
        <w:t>supporting fair compensation for WASPI women</w:t>
      </w:r>
      <w:r w:rsidR="00EA2425" w:rsidRPr="3ECC37D7">
        <w:rPr>
          <w:rFonts w:asciiTheme="majorHAnsi" w:hAnsiTheme="majorHAnsi" w:cstheme="majorBidi"/>
          <w:color w:val="222222"/>
          <w:shd w:val="clear" w:color="auto" w:fill="FFFFFF"/>
        </w:rPr>
        <w:t xml:space="preserve">. </w:t>
      </w:r>
    </w:p>
    <w:p w14:paraId="3157CD2F" w14:textId="77777777" w:rsidR="00AA2963" w:rsidRDefault="00AA2963" w:rsidP="3ECC37D7">
      <w:pPr>
        <w:pStyle w:val="NoSpacing"/>
        <w:jc w:val="both"/>
        <w:rPr>
          <w:rFonts w:asciiTheme="majorHAnsi" w:hAnsiTheme="majorHAnsi" w:cstheme="majorBidi"/>
          <w:color w:val="222222"/>
          <w:shd w:val="clear" w:color="auto" w:fill="FFFFFF"/>
        </w:rPr>
      </w:pPr>
    </w:p>
    <w:p w14:paraId="70ACE508" w14:textId="4C98A7E8" w:rsidR="00F712D6" w:rsidRDefault="00AA2963" w:rsidP="3ECC37D7">
      <w:pPr>
        <w:pStyle w:val="NoSpacing"/>
        <w:jc w:val="both"/>
        <w:rPr>
          <w:rFonts w:asciiTheme="majorHAnsi" w:hAnsiTheme="majorHAnsi" w:cstheme="majorBidi"/>
          <w:color w:val="222222"/>
          <w:shd w:val="clear" w:color="auto" w:fill="FFFFFF"/>
        </w:rPr>
      </w:pPr>
      <w:r>
        <w:rPr>
          <w:rFonts w:asciiTheme="majorHAnsi" w:hAnsiTheme="majorHAnsi" w:cstheme="majorBidi"/>
          <w:color w:val="222222"/>
          <w:shd w:val="clear" w:color="auto" w:fill="FFFFFF"/>
        </w:rPr>
        <w:t>“</w:t>
      </w:r>
      <w:r w:rsidR="000131EA">
        <w:rPr>
          <w:rFonts w:asciiTheme="majorHAnsi" w:hAnsiTheme="majorHAnsi" w:cstheme="majorBidi"/>
          <w:color w:val="222222"/>
          <w:shd w:val="clear" w:color="auto" w:fill="FFFFFF"/>
        </w:rPr>
        <w:t>The</w:t>
      </w:r>
      <w:r w:rsidR="00F712D6">
        <w:rPr>
          <w:rFonts w:asciiTheme="majorHAnsi" w:hAnsiTheme="majorHAnsi" w:cstheme="majorBidi"/>
          <w:color w:val="222222"/>
          <w:shd w:val="clear" w:color="auto" w:fill="FFFFFF"/>
        </w:rPr>
        <w:t xml:space="preserve"> May elections are an important opportunity for people all over the country to have their voices heard and it is vital that candidates from all parties and none </w:t>
      </w:r>
      <w:r>
        <w:rPr>
          <w:rFonts w:asciiTheme="majorHAnsi" w:hAnsiTheme="majorHAnsi" w:cstheme="majorBidi"/>
          <w:color w:val="222222"/>
          <w:shd w:val="clear" w:color="auto" w:fill="FFFFFF"/>
        </w:rPr>
        <w:t>act on the concerns they hear on the doorstep.</w:t>
      </w:r>
    </w:p>
    <w:p w14:paraId="0B261CAB" w14:textId="77777777" w:rsidR="00AA2963" w:rsidRDefault="00AA2963" w:rsidP="3ECC37D7">
      <w:pPr>
        <w:pStyle w:val="NoSpacing"/>
        <w:jc w:val="both"/>
        <w:rPr>
          <w:rFonts w:asciiTheme="majorHAnsi" w:hAnsiTheme="majorHAnsi" w:cstheme="majorBidi"/>
          <w:color w:val="222222"/>
          <w:shd w:val="clear" w:color="auto" w:fill="FFFFFF"/>
        </w:rPr>
      </w:pPr>
    </w:p>
    <w:p w14:paraId="73133E8F" w14:textId="0A155187" w:rsidR="00AA2963" w:rsidRDefault="00AA2963" w:rsidP="3ECC37D7">
      <w:pPr>
        <w:pStyle w:val="NoSpacing"/>
        <w:jc w:val="both"/>
        <w:rPr>
          <w:rFonts w:asciiTheme="majorHAnsi" w:hAnsiTheme="majorHAnsi" w:cstheme="majorBidi"/>
          <w:color w:val="222222"/>
          <w:shd w:val="clear" w:color="auto" w:fill="FFFFFF"/>
        </w:rPr>
      </w:pPr>
      <w:r>
        <w:rPr>
          <w:rFonts w:asciiTheme="majorHAnsi" w:hAnsiTheme="majorHAnsi" w:cstheme="majorBidi"/>
          <w:color w:val="222222"/>
          <w:shd w:val="clear" w:color="auto" w:fill="FFFFFF"/>
        </w:rPr>
        <w:t>“</w:t>
      </w:r>
      <w:r w:rsidR="00DD4A04">
        <w:rPr>
          <w:rFonts w:asciiTheme="majorHAnsi" w:hAnsiTheme="majorHAnsi" w:cstheme="majorBidi"/>
          <w:color w:val="222222"/>
          <w:shd w:val="clear" w:color="auto" w:fill="FFFFFF"/>
        </w:rPr>
        <w:t>M</w:t>
      </w:r>
      <w:r>
        <w:rPr>
          <w:rFonts w:asciiTheme="majorHAnsi" w:hAnsiTheme="majorHAnsi" w:cstheme="majorBidi"/>
          <w:color w:val="222222"/>
          <w:shd w:val="clear" w:color="auto" w:fill="FFFFFF"/>
        </w:rPr>
        <w:t>any WASPI women and the</w:t>
      </w:r>
      <w:r w:rsidR="00F62DE2">
        <w:rPr>
          <w:rFonts w:asciiTheme="majorHAnsi" w:hAnsiTheme="majorHAnsi" w:cstheme="majorBidi"/>
          <w:color w:val="222222"/>
          <w:shd w:val="clear" w:color="auto" w:fill="FFFFFF"/>
        </w:rPr>
        <w:t>ir</w:t>
      </w:r>
      <w:r>
        <w:rPr>
          <w:rFonts w:asciiTheme="majorHAnsi" w:hAnsiTheme="majorHAnsi" w:cstheme="majorBidi"/>
          <w:color w:val="222222"/>
          <w:shd w:val="clear" w:color="auto" w:fill="FFFFFF"/>
        </w:rPr>
        <w:t xml:space="preserve"> families</w:t>
      </w:r>
      <w:r w:rsidR="00DD4A04">
        <w:rPr>
          <w:rFonts w:asciiTheme="majorHAnsi" w:hAnsiTheme="majorHAnsi" w:cstheme="majorBidi"/>
          <w:color w:val="222222"/>
          <w:shd w:val="clear" w:color="auto" w:fill="FFFFFF"/>
        </w:rPr>
        <w:t xml:space="preserve"> will be looking to </w:t>
      </w:r>
      <w:r w:rsidR="00F62DE2">
        <w:rPr>
          <w:rFonts w:asciiTheme="majorHAnsi" w:hAnsiTheme="majorHAnsi" w:cstheme="majorBidi"/>
          <w:color w:val="222222"/>
          <w:shd w:val="clear" w:color="auto" w:fill="FFFFFF"/>
        </w:rPr>
        <w:t>vote for</w:t>
      </w:r>
      <w:r w:rsidR="00DD4A04">
        <w:rPr>
          <w:rFonts w:asciiTheme="majorHAnsi" w:hAnsiTheme="majorHAnsi" w:cstheme="majorBidi"/>
          <w:color w:val="222222"/>
          <w:shd w:val="clear" w:color="auto" w:fill="FFFFFF"/>
        </w:rPr>
        <w:t xml:space="preserve"> candidates to </w:t>
      </w:r>
      <w:r w:rsidR="00FD0957">
        <w:rPr>
          <w:rFonts w:asciiTheme="majorHAnsi" w:hAnsiTheme="majorHAnsi" w:cstheme="majorBidi"/>
          <w:color w:val="222222"/>
          <w:shd w:val="clear" w:color="auto" w:fill="FFFFFF"/>
        </w:rPr>
        <w:t>who support their fight for compensation, recognising t</w:t>
      </w:r>
      <w:r w:rsidR="00F62DE2">
        <w:rPr>
          <w:rFonts w:asciiTheme="majorHAnsi" w:hAnsiTheme="majorHAnsi" w:cstheme="majorBidi"/>
          <w:color w:val="222222"/>
          <w:shd w:val="clear" w:color="auto" w:fill="FFFFFF"/>
        </w:rPr>
        <w:t>hat t</w:t>
      </w:r>
      <w:r w:rsidR="00FD0957">
        <w:rPr>
          <w:rFonts w:asciiTheme="majorHAnsi" w:hAnsiTheme="majorHAnsi" w:cstheme="majorBidi"/>
          <w:color w:val="222222"/>
          <w:shd w:val="clear" w:color="auto" w:fill="FFFFFF"/>
        </w:rPr>
        <w:t>he Government should act urgently to end this historic injustice.”</w:t>
      </w:r>
    </w:p>
    <w:p w14:paraId="69AD08A3" w14:textId="77777777" w:rsidR="00D13AAC" w:rsidRPr="0004227E" w:rsidRDefault="00D13AAC" w:rsidP="00192978">
      <w:pPr>
        <w:pStyle w:val="NoSpacing"/>
        <w:jc w:val="both"/>
        <w:rPr>
          <w:rFonts w:asciiTheme="majorHAnsi" w:hAnsiTheme="majorHAnsi" w:cstheme="majorHAnsi"/>
          <w:color w:val="222222"/>
          <w:shd w:val="clear" w:color="auto" w:fill="FFFFFF"/>
        </w:rPr>
      </w:pPr>
    </w:p>
    <w:p w14:paraId="25741C16" w14:textId="4E6895C5" w:rsidR="000253E6" w:rsidRDefault="00C9545C" w:rsidP="00F544C6">
      <w:pPr>
        <w:pStyle w:val="NoSpacing"/>
        <w:jc w:val="center"/>
        <w:rPr>
          <w:rFonts w:asciiTheme="majorHAnsi" w:hAnsiTheme="majorHAnsi" w:cstheme="majorHAnsi"/>
          <w:b/>
          <w:bCs/>
        </w:rPr>
      </w:pPr>
      <w:r w:rsidRPr="0004227E">
        <w:rPr>
          <w:rFonts w:asciiTheme="majorHAnsi" w:hAnsiTheme="majorHAnsi" w:cstheme="majorHAnsi"/>
          <w:b/>
          <w:bCs/>
        </w:rPr>
        <w:t>ENDS</w:t>
      </w:r>
    </w:p>
    <w:p w14:paraId="7A0D32D0" w14:textId="77777777" w:rsidR="00D13AAC" w:rsidRPr="00D13AAC" w:rsidRDefault="00D13AAC" w:rsidP="003E6BF6">
      <w:pPr>
        <w:pStyle w:val="NoSpacing"/>
        <w:rPr>
          <w:rFonts w:asciiTheme="majorHAnsi" w:hAnsiTheme="majorHAnsi" w:cstheme="majorHAnsi"/>
          <w:b/>
          <w:bCs/>
        </w:rPr>
      </w:pPr>
    </w:p>
    <w:p w14:paraId="706611DD" w14:textId="56865239" w:rsidR="003E6BF6" w:rsidRPr="00D13AAC" w:rsidRDefault="00D13AAC" w:rsidP="003E6BF6">
      <w:pPr>
        <w:pStyle w:val="NoSpacing"/>
        <w:rPr>
          <w:rFonts w:asciiTheme="majorHAnsi" w:hAnsiTheme="majorHAnsi" w:cstheme="majorHAnsi"/>
          <w:b/>
          <w:bCs/>
        </w:rPr>
      </w:pPr>
      <w:r w:rsidRPr="00D13AAC">
        <w:rPr>
          <w:rFonts w:asciiTheme="majorHAnsi" w:hAnsiTheme="majorHAnsi" w:cstheme="majorHAnsi"/>
          <w:b/>
          <w:bCs/>
        </w:rPr>
        <w:t>NOTES TO EDITORS</w:t>
      </w:r>
    </w:p>
    <w:p w14:paraId="4F3FACB6" w14:textId="77777777" w:rsidR="00D0505E" w:rsidRDefault="00D0505E" w:rsidP="003E6BF6">
      <w:pPr>
        <w:pStyle w:val="NoSpacing"/>
        <w:rPr>
          <w:rFonts w:asciiTheme="majorHAnsi" w:hAnsiTheme="majorHAnsi" w:cstheme="majorHAnsi"/>
        </w:rPr>
      </w:pPr>
    </w:p>
    <w:p w14:paraId="5428E86D" w14:textId="77777777" w:rsidR="003E6BF6" w:rsidRPr="00FA7816" w:rsidRDefault="003E6BF6" w:rsidP="003E6BF6">
      <w:pPr>
        <w:pStyle w:val="NoSpacing"/>
        <w:jc w:val="both"/>
        <w:rPr>
          <w:rFonts w:asciiTheme="majorHAnsi" w:hAnsiTheme="majorHAnsi" w:cstheme="majorHAnsi"/>
        </w:rPr>
      </w:pPr>
      <w:r w:rsidRPr="00FA7816">
        <w:rPr>
          <w:rFonts w:asciiTheme="majorHAnsi" w:hAnsiTheme="majorHAnsi" w:cstheme="majorHAnsi"/>
          <w:b/>
          <w:bCs/>
        </w:rPr>
        <w:t>About WASPI</w:t>
      </w:r>
    </w:p>
    <w:p w14:paraId="406986B9" w14:textId="77777777" w:rsidR="003E6BF6" w:rsidRPr="00FA7816" w:rsidRDefault="003E6BF6" w:rsidP="003E6BF6">
      <w:pPr>
        <w:pStyle w:val="NoSpacing"/>
        <w:jc w:val="both"/>
        <w:rPr>
          <w:rFonts w:asciiTheme="majorHAnsi" w:hAnsiTheme="majorHAnsi" w:cstheme="majorHAnsi"/>
          <w:b/>
          <w:bCs/>
        </w:rPr>
      </w:pPr>
    </w:p>
    <w:p w14:paraId="2B623AFA" w14:textId="77777777" w:rsidR="003E6BF6" w:rsidRPr="00FA7816" w:rsidRDefault="003E6BF6" w:rsidP="003E6BF6">
      <w:pPr>
        <w:pStyle w:val="NoSpacing"/>
        <w:numPr>
          <w:ilvl w:val="0"/>
          <w:numId w:val="7"/>
        </w:numPr>
        <w:jc w:val="both"/>
        <w:rPr>
          <w:rFonts w:asciiTheme="majorHAnsi" w:hAnsiTheme="majorHAnsi" w:cstheme="majorHAnsi"/>
        </w:rPr>
      </w:pPr>
      <w:r w:rsidRPr="00FA7816">
        <w:rPr>
          <w:rFonts w:asciiTheme="majorHAnsi" w:hAnsiTheme="majorHAnsi" w:cstheme="majorHAnsi"/>
        </w:rPr>
        <w:t>The 1995 Pension Act included plans to increase women’s State Pension age from 60 to 65, with the 2011 Pension Act later increasing it to 66, bringing it in line with men. WASPI agree with the equalisation, but not with the unfair and neglectful way the changes were implemented</w:t>
      </w:r>
    </w:p>
    <w:p w14:paraId="727D6581" w14:textId="77777777" w:rsidR="003E6BF6" w:rsidRPr="00FA7816" w:rsidRDefault="003E6BF6" w:rsidP="003E6BF6">
      <w:pPr>
        <w:pStyle w:val="NoSpacing"/>
        <w:numPr>
          <w:ilvl w:val="0"/>
          <w:numId w:val="7"/>
        </w:numPr>
        <w:jc w:val="both"/>
        <w:rPr>
          <w:rFonts w:asciiTheme="majorHAnsi" w:hAnsiTheme="majorHAnsi" w:cstheme="majorHAnsi"/>
        </w:rPr>
      </w:pPr>
      <w:r w:rsidRPr="00FA7816">
        <w:rPr>
          <w:rFonts w:asciiTheme="majorHAnsi" w:hAnsiTheme="majorHAnsi" w:cstheme="majorHAnsi"/>
        </w:rPr>
        <w:t>The WASPI campaign was founded in 2015 and continues to fight for justice for all women born in the 1950s (on or after 6</w:t>
      </w:r>
      <w:r w:rsidRPr="00FA7816">
        <w:rPr>
          <w:rFonts w:asciiTheme="majorHAnsi" w:hAnsiTheme="majorHAnsi" w:cstheme="majorHAnsi"/>
          <w:vertAlign w:val="superscript"/>
        </w:rPr>
        <w:t>th</w:t>
      </w:r>
      <w:r w:rsidRPr="00FA7816">
        <w:rPr>
          <w:rFonts w:asciiTheme="majorHAnsi" w:hAnsiTheme="majorHAnsi" w:cstheme="majorHAnsi"/>
        </w:rPr>
        <w:t xml:space="preserve"> April 1950 to 5</w:t>
      </w:r>
      <w:r w:rsidRPr="00FA7816">
        <w:rPr>
          <w:rFonts w:asciiTheme="majorHAnsi" w:hAnsiTheme="majorHAnsi" w:cstheme="majorHAnsi"/>
          <w:vertAlign w:val="superscript"/>
        </w:rPr>
        <w:t>th</w:t>
      </w:r>
      <w:r w:rsidRPr="00FA7816">
        <w:rPr>
          <w:rFonts w:asciiTheme="majorHAnsi" w:hAnsiTheme="majorHAnsi" w:cstheme="majorHAnsi"/>
        </w:rPr>
        <w:t xml:space="preserve"> April 1960) affected by changes to the State Pension age</w:t>
      </w:r>
    </w:p>
    <w:p w14:paraId="4FABFA27" w14:textId="77777777" w:rsidR="003E6BF6" w:rsidRPr="00BF397F" w:rsidRDefault="003E6BF6" w:rsidP="003E6BF6">
      <w:pPr>
        <w:pStyle w:val="NoSpacing"/>
        <w:numPr>
          <w:ilvl w:val="0"/>
          <w:numId w:val="7"/>
        </w:numPr>
        <w:jc w:val="both"/>
        <w:rPr>
          <w:rFonts w:asciiTheme="majorHAnsi" w:hAnsiTheme="majorHAnsi" w:cstheme="majorHAnsi"/>
        </w:rPr>
      </w:pPr>
      <w:r w:rsidRPr="00FA7816">
        <w:rPr>
          <w:rFonts w:asciiTheme="majorHAnsi" w:hAnsiTheme="majorHAnsi" w:cstheme="majorHAnsi"/>
        </w:rPr>
        <w:t>WASPI is calling on the government to agree fair and fast compensation for all women affected by the lack of notice regarding the State Pension age increases to reflect their financial losses, the sustained damage to their mental health, and well-being, and the additional impacts</w:t>
      </w:r>
    </w:p>
    <w:p w14:paraId="528F07BE" w14:textId="77777777" w:rsidR="003E6BF6" w:rsidRPr="001F2536" w:rsidRDefault="003E6BF6" w:rsidP="003E6BF6">
      <w:pPr>
        <w:pStyle w:val="NoSpacing"/>
        <w:rPr>
          <w:rFonts w:asciiTheme="majorHAnsi" w:hAnsiTheme="majorHAnsi" w:cstheme="majorHAnsi"/>
          <w:color w:val="141414"/>
        </w:rPr>
      </w:pPr>
    </w:p>
    <w:sectPr w:rsidR="003E6BF6" w:rsidRPr="001F253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CEF5" w14:textId="77777777" w:rsidR="00733EB7" w:rsidRDefault="00733EB7" w:rsidP="006E583C">
      <w:pPr>
        <w:spacing w:after="0" w:line="240" w:lineRule="auto"/>
      </w:pPr>
      <w:r>
        <w:separator/>
      </w:r>
    </w:p>
  </w:endnote>
  <w:endnote w:type="continuationSeparator" w:id="0">
    <w:p w14:paraId="74624350" w14:textId="77777777" w:rsidR="00733EB7" w:rsidRDefault="00733EB7" w:rsidP="006E583C">
      <w:pPr>
        <w:spacing w:after="0" w:line="240" w:lineRule="auto"/>
      </w:pPr>
      <w:r>
        <w:continuationSeparator/>
      </w:r>
    </w:p>
  </w:endnote>
  <w:endnote w:type="continuationNotice" w:id="1">
    <w:p w14:paraId="0E3A75C9" w14:textId="77777777" w:rsidR="00733EB7" w:rsidRDefault="00733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F1A2" w14:textId="77777777" w:rsidR="00733EB7" w:rsidRDefault="00733EB7" w:rsidP="006E583C">
      <w:pPr>
        <w:spacing w:after="0" w:line="240" w:lineRule="auto"/>
      </w:pPr>
      <w:r>
        <w:separator/>
      </w:r>
    </w:p>
  </w:footnote>
  <w:footnote w:type="continuationSeparator" w:id="0">
    <w:p w14:paraId="090FDF21" w14:textId="77777777" w:rsidR="00733EB7" w:rsidRDefault="00733EB7" w:rsidP="006E583C">
      <w:pPr>
        <w:spacing w:after="0" w:line="240" w:lineRule="auto"/>
      </w:pPr>
      <w:r>
        <w:continuationSeparator/>
      </w:r>
    </w:p>
  </w:footnote>
  <w:footnote w:type="continuationNotice" w:id="1">
    <w:p w14:paraId="4610240A" w14:textId="77777777" w:rsidR="00733EB7" w:rsidRDefault="00733E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AD0D" w14:textId="3496F096" w:rsidR="006E583C" w:rsidRPr="006E583C" w:rsidRDefault="00917D5B" w:rsidP="006E583C">
    <w:pPr>
      <w:pStyle w:val="Header"/>
      <w:jc w:val="center"/>
    </w:pPr>
    <w:r>
      <w:rPr>
        <w:rFonts w:ascii="Times New Roman" w:eastAsia="Times New Roman" w:hAnsi="Times New Roman" w:cs="Times New Roman"/>
        <w:noProof/>
        <w:color w:val="333333"/>
        <w:sz w:val="27"/>
        <w:szCs w:val="27"/>
      </w:rPr>
      <w:drawing>
        <wp:anchor distT="0" distB="0" distL="114300" distR="114300" simplePos="0" relativeHeight="251658240" behindDoc="1" locked="0" layoutInCell="1" allowOverlap="1" wp14:anchorId="1D987606" wp14:editId="55DA1668">
          <wp:simplePos x="0" y="0"/>
          <wp:positionH relativeFrom="margin">
            <wp:align>center</wp:align>
          </wp:positionH>
          <wp:positionV relativeFrom="paragraph">
            <wp:posOffset>-235585</wp:posOffset>
          </wp:positionV>
          <wp:extent cx="1539875" cy="530225"/>
          <wp:effectExtent l="0" t="0" r="3175" b="3175"/>
          <wp:wrapTight wrapText="bothSides">
            <wp:wrapPolygon edited="0">
              <wp:start x="0" y="0"/>
              <wp:lineTo x="0" y="20953"/>
              <wp:lineTo x="21377" y="20953"/>
              <wp:lineTo x="21377" y="0"/>
              <wp:lineTo x="0" y="0"/>
            </wp:wrapPolygon>
          </wp:wrapTight>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9875" cy="530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677"/>
    <w:multiLevelType w:val="hybridMultilevel"/>
    <w:tmpl w:val="39C0D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91556"/>
    <w:multiLevelType w:val="hybridMultilevel"/>
    <w:tmpl w:val="A1B08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5B285C"/>
    <w:multiLevelType w:val="hybridMultilevel"/>
    <w:tmpl w:val="39CE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AB3D2E"/>
    <w:multiLevelType w:val="hybridMultilevel"/>
    <w:tmpl w:val="9240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06284E"/>
    <w:multiLevelType w:val="hybridMultilevel"/>
    <w:tmpl w:val="F58E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A338EB"/>
    <w:multiLevelType w:val="hybridMultilevel"/>
    <w:tmpl w:val="77C2E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3B3E0F"/>
    <w:multiLevelType w:val="hybridMultilevel"/>
    <w:tmpl w:val="0660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143714">
    <w:abstractNumId w:val="5"/>
  </w:num>
  <w:num w:numId="2" w16cid:durableId="131749405">
    <w:abstractNumId w:val="1"/>
  </w:num>
  <w:num w:numId="3" w16cid:durableId="1845826172">
    <w:abstractNumId w:val="3"/>
  </w:num>
  <w:num w:numId="4" w16cid:durableId="1278025847">
    <w:abstractNumId w:val="2"/>
  </w:num>
  <w:num w:numId="5" w16cid:durableId="1477918833">
    <w:abstractNumId w:val="4"/>
  </w:num>
  <w:num w:numId="6" w16cid:durableId="456948130">
    <w:abstractNumId w:val="0"/>
  </w:num>
  <w:num w:numId="7" w16cid:durableId="1206986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12"/>
    <w:rsid w:val="0000720B"/>
    <w:rsid w:val="000131EA"/>
    <w:rsid w:val="0001434C"/>
    <w:rsid w:val="000149E7"/>
    <w:rsid w:val="000253E6"/>
    <w:rsid w:val="000319EB"/>
    <w:rsid w:val="00034EC0"/>
    <w:rsid w:val="00037A4E"/>
    <w:rsid w:val="0004227E"/>
    <w:rsid w:val="00044968"/>
    <w:rsid w:val="0005242C"/>
    <w:rsid w:val="0006059C"/>
    <w:rsid w:val="000609C0"/>
    <w:rsid w:val="00067F94"/>
    <w:rsid w:val="0007055E"/>
    <w:rsid w:val="00077149"/>
    <w:rsid w:val="00081EE5"/>
    <w:rsid w:val="000832CC"/>
    <w:rsid w:val="00084CA7"/>
    <w:rsid w:val="000876CC"/>
    <w:rsid w:val="00092B90"/>
    <w:rsid w:val="00094984"/>
    <w:rsid w:val="000A3494"/>
    <w:rsid w:val="000A45A8"/>
    <w:rsid w:val="000C37F8"/>
    <w:rsid w:val="000C658D"/>
    <w:rsid w:val="000D6AE1"/>
    <w:rsid w:val="000E31EB"/>
    <w:rsid w:val="000E5153"/>
    <w:rsid w:val="000E5704"/>
    <w:rsid w:val="000E5A39"/>
    <w:rsid w:val="000F2D4B"/>
    <w:rsid w:val="000F3BF8"/>
    <w:rsid w:val="000F4E24"/>
    <w:rsid w:val="00101CD1"/>
    <w:rsid w:val="00111904"/>
    <w:rsid w:val="001125D9"/>
    <w:rsid w:val="001133A5"/>
    <w:rsid w:val="001160FA"/>
    <w:rsid w:val="0012061A"/>
    <w:rsid w:val="00131663"/>
    <w:rsid w:val="001319AD"/>
    <w:rsid w:val="00174E50"/>
    <w:rsid w:val="001820EC"/>
    <w:rsid w:val="00192978"/>
    <w:rsid w:val="00195D2B"/>
    <w:rsid w:val="001A0BE1"/>
    <w:rsid w:val="001A78D4"/>
    <w:rsid w:val="001B0052"/>
    <w:rsid w:val="001B20B7"/>
    <w:rsid w:val="001B39DC"/>
    <w:rsid w:val="001C2CFB"/>
    <w:rsid w:val="001D4A68"/>
    <w:rsid w:val="001D78D4"/>
    <w:rsid w:val="001F2536"/>
    <w:rsid w:val="001F35EF"/>
    <w:rsid w:val="00202E6C"/>
    <w:rsid w:val="00220951"/>
    <w:rsid w:val="00226195"/>
    <w:rsid w:val="00226380"/>
    <w:rsid w:val="00234D2A"/>
    <w:rsid w:val="0023576C"/>
    <w:rsid w:val="00236E81"/>
    <w:rsid w:val="00242A82"/>
    <w:rsid w:val="002505ED"/>
    <w:rsid w:val="00252448"/>
    <w:rsid w:val="00257AB3"/>
    <w:rsid w:val="00287A00"/>
    <w:rsid w:val="0029236A"/>
    <w:rsid w:val="0029362B"/>
    <w:rsid w:val="002B4D80"/>
    <w:rsid w:val="002C37B5"/>
    <w:rsid w:val="002E0C9D"/>
    <w:rsid w:val="002E2E15"/>
    <w:rsid w:val="002F2852"/>
    <w:rsid w:val="003030F2"/>
    <w:rsid w:val="00305CE3"/>
    <w:rsid w:val="003103FB"/>
    <w:rsid w:val="003253A5"/>
    <w:rsid w:val="00327F19"/>
    <w:rsid w:val="003370F1"/>
    <w:rsid w:val="00346641"/>
    <w:rsid w:val="00354495"/>
    <w:rsid w:val="00357C28"/>
    <w:rsid w:val="003716F3"/>
    <w:rsid w:val="0037175B"/>
    <w:rsid w:val="0037230C"/>
    <w:rsid w:val="0037606B"/>
    <w:rsid w:val="0038202A"/>
    <w:rsid w:val="0039442F"/>
    <w:rsid w:val="003A6F0A"/>
    <w:rsid w:val="003B081E"/>
    <w:rsid w:val="003B30DF"/>
    <w:rsid w:val="003B3186"/>
    <w:rsid w:val="003B6BED"/>
    <w:rsid w:val="003B7CE1"/>
    <w:rsid w:val="003C5915"/>
    <w:rsid w:val="003D0A69"/>
    <w:rsid w:val="003D2B7A"/>
    <w:rsid w:val="003D6852"/>
    <w:rsid w:val="003E0B6C"/>
    <w:rsid w:val="003E4464"/>
    <w:rsid w:val="003E6BF6"/>
    <w:rsid w:val="003E7C5D"/>
    <w:rsid w:val="003F6038"/>
    <w:rsid w:val="00407A64"/>
    <w:rsid w:val="004112B6"/>
    <w:rsid w:val="00425F89"/>
    <w:rsid w:val="00434A57"/>
    <w:rsid w:val="00440836"/>
    <w:rsid w:val="00441A45"/>
    <w:rsid w:val="00446461"/>
    <w:rsid w:val="00456C2D"/>
    <w:rsid w:val="004579B5"/>
    <w:rsid w:val="004623E5"/>
    <w:rsid w:val="00467E71"/>
    <w:rsid w:val="00470FB3"/>
    <w:rsid w:val="004851AD"/>
    <w:rsid w:val="0048722B"/>
    <w:rsid w:val="00491DBD"/>
    <w:rsid w:val="004963E8"/>
    <w:rsid w:val="004C1101"/>
    <w:rsid w:val="004C65A7"/>
    <w:rsid w:val="004D3E2D"/>
    <w:rsid w:val="004E337F"/>
    <w:rsid w:val="004E75FB"/>
    <w:rsid w:val="004E7960"/>
    <w:rsid w:val="004F2E2F"/>
    <w:rsid w:val="004F7AEA"/>
    <w:rsid w:val="00511CB6"/>
    <w:rsid w:val="00534572"/>
    <w:rsid w:val="00535894"/>
    <w:rsid w:val="00536D7A"/>
    <w:rsid w:val="0054213F"/>
    <w:rsid w:val="00542DEC"/>
    <w:rsid w:val="0054342B"/>
    <w:rsid w:val="00552593"/>
    <w:rsid w:val="005563DB"/>
    <w:rsid w:val="0055660C"/>
    <w:rsid w:val="00561ADF"/>
    <w:rsid w:val="005632EE"/>
    <w:rsid w:val="00564F0C"/>
    <w:rsid w:val="00571AE8"/>
    <w:rsid w:val="00572354"/>
    <w:rsid w:val="005831B7"/>
    <w:rsid w:val="005840C8"/>
    <w:rsid w:val="0058536D"/>
    <w:rsid w:val="005A6DAF"/>
    <w:rsid w:val="005A7CC7"/>
    <w:rsid w:val="005B5CFC"/>
    <w:rsid w:val="005B69B1"/>
    <w:rsid w:val="005C61D4"/>
    <w:rsid w:val="005C7712"/>
    <w:rsid w:val="005D0E0F"/>
    <w:rsid w:val="005D3BAF"/>
    <w:rsid w:val="005D7105"/>
    <w:rsid w:val="005E0F5C"/>
    <w:rsid w:val="00611BC2"/>
    <w:rsid w:val="00616A32"/>
    <w:rsid w:val="00621481"/>
    <w:rsid w:val="00621702"/>
    <w:rsid w:val="00623F32"/>
    <w:rsid w:val="00626A91"/>
    <w:rsid w:val="00626E56"/>
    <w:rsid w:val="0063366B"/>
    <w:rsid w:val="00652B54"/>
    <w:rsid w:val="006667FA"/>
    <w:rsid w:val="00673214"/>
    <w:rsid w:val="00674DC0"/>
    <w:rsid w:val="00681DE0"/>
    <w:rsid w:val="006A0149"/>
    <w:rsid w:val="006A3450"/>
    <w:rsid w:val="006A3EB9"/>
    <w:rsid w:val="006B1657"/>
    <w:rsid w:val="006D3F35"/>
    <w:rsid w:val="006D5F52"/>
    <w:rsid w:val="006D784A"/>
    <w:rsid w:val="006E4319"/>
    <w:rsid w:val="006E583C"/>
    <w:rsid w:val="006E7C44"/>
    <w:rsid w:val="006F06F2"/>
    <w:rsid w:val="006F0ACB"/>
    <w:rsid w:val="006F560A"/>
    <w:rsid w:val="006F6A21"/>
    <w:rsid w:val="006F6E3F"/>
    <w:rsid w:val="00702464"/>
    <w:rsid w:val="00704B07"/>
    <w:rsid w:val="007176A3"/>
    <w:rsid w:val="007322BF"/>
    <w:rsid w:val="00733EB7"/>
    <w:rsid w:val="007465CC"/>
    <w:rsid w:val="00756AD0"/>
    <w:rsid w:val="00757FFB"/>
    <w:rsid w:val="0076042B"/>
    <w:rsid w:val="00775D31"/>
    <w:rsid w:val="00781512"/>
    <w:rsid w:val="007A2966"/>
    <w:rsid w:val="007A2FB9"/>
    <w:rsid w:val="007B4556"/>
    <w:rsid w:val="007C1519"/>
    <w:rsid w:val="007D117F"/>
    <w:rsid w:val="007D7E42"/>
    <w:rsid w:val="007E6294"/>
    <w:rsid w:val="0080254F"/>
    <w:rsid w:val="00810250"/>
    <w:rsid w:val="00815862"/>
    <w:rsid w:val="008217D5"/>
    <w:rsid w:val="0082232A"/>
    <w:rsid w:val="0082674F"/>
    <w:rsid w:val="00835CE3"/>
    <w:rsid w:val="0085371A"/>
    <w:rsid w:val="00862870"/>
    <w:rsid w:val="00872916"/>
    <w:rsid w:val="008819AA"/>
    <w:rsid w:val="00886C9F"/>
    <w:rsid w:val="0089137F"/>
    <w:rsid w:val="008931A2"/>
    <w:rsid w:val="0089366A"/>
    <w:rsid w:val="008A5604"/>
    <w:rsid w:val="008B68B1"/>
    <w:rsid w:val="008C5EA9"/>
    <w:rsid w:val="008C73B7"/>
    <w:rsid w:val="008D26CF"/>
    <w:rsid w:val="008D3A82"/>
    <w:rsid w:val="008D586F"/>
    <w:rsid w:val="008D6783"/>
    <w:rsid w:val="008D7467"/>
    <w:rsid w:val="008E4EF6"/>
    <w:rsid w:val="008F7492"/>
    <w:rsid w:val="00900C4C"/>
    <w:rsid w:val="00900E12"/>
    <w:rsid w:val="009066F3"/>
    <w:rsid w:val="00917D5B"/>
    <w:rsid w:val="00930899"/>
    <w:rsid w:val="00930BDF"/>
    <w:rsid w:val="009341EF"/>
    <w:rsid w:val="00950A3D"/>
    <w:rsid w:val="00960E3C"/>
    <w:rsid w:val="00962966"/>
    <w:rsid w:val="0096423A"/>
    <w:rsid w:val="00975094"/>
    <w:rsid w:val="00987BCD"/>
    <w:rsid w:val="009908B3"/>
    <w:rsid w:val="009A2F2E"/>
    <w:rsid w:val="009A368E"/>
    <w:rsid w:val="009B13F5"/>
    <w:rsid w:val="009B62E5"/>
    <w:rsid w:val="009C73A5"/>
    <w:rsid w:val="009C7675"/>
    <w:rsid w:val="009C767B"/>
    <w:rsid w:val="009D6A27"/>
    <w:rsid w:val="009D7513"/>
    <w:rsid w:val="009E3DFE"/>
    <w:rsid w:val="009F504C"/>
    <w:rsid w:val="00A0587F"/>
    <w:rsid w:val="00A1210A"/>
    <w:rsid w:val="00A12F8A"/>
    <w:rsid w:val="00A20902"/>
    <w:rsid w:val="00A32DD7"/>
    <w:rsid w:val="00A43F0C"/>
    <w:rsid w:val="00A56E66"/>
    <w:rsid w:val="00A57ACB"/>
    <w:rsid w:val="00A66818"/>
    <w:rsid w:val="00A7162D"/>
    <w:rsid w:val="00A77A5C"/>
    <w:rsid w:val="00A82947"/>
    <w:rsid w:val="00A832BD"/>
    <w:rsid w:val="00A8362E"/>
    <w:rsid w:val="00A8614C"/>
    <w:rsid w:val="00A91E88"/>
    <w:rsid w:val="00A94F16"/>
    <w:rsid w:val="00A95E13"/>
    <w:rsid w:val="00AA2963"/>
    <w:rsid w:val="00AA3BBA"/>
    <w:rsid w:val="00AD5479"/>
    <w:rsid w:val="00AE44F9"/>
    <w:rsid w:val="00B2061B"/>
    <w:rsid w:val="00B20BD3"/>
    <w:rsid w:val="00B23587"/>
    <w:rsid w:val="00B30779"/>
    <w:rsid w:val="00B31A30"/>
    <w:rsid w:val="00B3245C"/>
    <w:rsid w:val="00B338B3"/>
    <w:rsid w:val="00B34DC0"/>
    <w:rsid w:val="00B36DBC"/>
    <w:rsid w:val="00B47993"/>
    <w:rsid w:val="00B566BB"/>
    <w:rsid w:val="00B6639D"/>
    <w:rsid w:val="00B72584"/>
    <w:rsid w:val="00B822D8"/>
    <w:rsid w:val="00B836EF"/>
    <w:rsid w:val="00B94B60"/>
    <w:rsid w:val="00B94D6F"/>
    <w:rsid w:val="00B972EB"/>
    <w:rsid w:val="00BA22CC"/>
    <w:rsid w:val="00BA77BD"/>
    <w:rsid w:val="00BB0975"/>
    <w:rsid w:val="00BB2E47"/>
    <w:rsid w:val="00BB44CD"/>
    <w:rsid w:val="00BB5D52"/>
    <w:rsid w:val="00BB7E0F"/>
    <w:rsid w:val="00BC021B"/>
    <w:rsid w:val="00BC28F0"/>
    <w:rsid w:val="00BC43F7"/>
    <w:rsid w:val="00BC73FF"/>
    <w:rsid w:val="00BD5768"/>
    <w:rsid w:val="00BF0A58"/>
    <w:rsid w:val="00BF29C8"/>
    <w:rsid w:val="00BF4DFE"/>
    <w:rsid w:val="00BF5645"/>
    <w:rsid w:val="00C026AA"/>
    <w:rsid w:val="00C0671C"/>
    <w:rsid w:val="00C14258"/>
    <w:rsid w:val="00C1519C"/>
    <w:rsid w:val="00C15418"/>
    <w:rsid w:val="00C22702"/>
    <w:rsid w:val="00C361B5"/>
    <w:rsid w:val="00C44E5C"/>
    <w:rsid w:val="00C4591E"/>
    <w:rsid w:val="00C54B51"/>
    <w:rsid w:val="00C55694"/>
    <w:rsid w:val="00C56B32"/>
    <w:rsid w:val="00C76661"/>
    <w:rsid w:val="00C9545C"/>
    <w:rsid w:val="00C976AE"/>
    <w:rsid w:val="00CB2A96"/>
    <w:rsid w:val="00CB2B01"/>
    <w:rsid w:val="00CB476B"/>
    <w:rsid w:val="00CB5B22"/>
    <w:rsid w:val="00CC1BBA"/>
    <w:rsid w:val="00CD2897"/>
    <w:rsid w:val="00CE0058"/>
    <w:rsid w:val="00CE457B"/>
    <w:rsid w:val="00CE6072"/>
    <w:rsid w:val="00CF26FE"/>
    <w:rsid w:val="00D0505E"/>
    <w:rsid w:val="00D078FC"/>
    <w:rsid w:val="00D1262E"/>
    <w:rsid w:val="00D13AAC"/>
    <w:rsid w:val="00D14084"/>
    <w:rsid w:val="00D1791B"/>
    <w:rsid w:val="00D2643F"/>
    <w:rsid w:val="00D469C0"/>
    <w:rsid w:val="00D56638"/>
    <w:rsid w:val="00D566CF"/>
    <w:rsid w:val="00D70B2A"/>
    <w:rsid w:val="00D7160D"/>
    <w:rsid w:val="00D72A27"/>
    <w:rsid w:val="00D80308"/>
    <w:rsid w:val="00D831A0"/>
    <w:rsid w:val="00D85CF0"/>
    <w:rsid w:val="00D93F2C"/>
    <w:rsid w:val="00DA7C87"/>
    <w:rsid w:val="00DB0C87"/>
    <w:rsid w:val="00DC293D"/>
    <w:rsid w:val="00DC59E5"/>
    <w:rsid w:val="00DC6CD8"/>
    <w:rsid w:val="00DD4A04"/>
    <w:rsid w:val="00DD5C39"/>
    <w:rsid w:val="00DD677A"/>
    <w:rsid w:val="00DE2062"/>
    <w:rsid w:val="00DE56C5"/>
    <w:rsid w:val="00DE68E4"/>
    <w:rsid w:val="00E32E11"/>
    <w:rsid w:val="00E42D73"/>
    <w:rsid w:val="00E43E67"/>
    <w:rsid w:val="00E4522F"/>
    <w:rsid w:val="00E56F31"/>
    <w:rsid w:val="00E619A2"/>
    <w:rsid w:val="00E63592"/>
    <w:rsid w:val="00E677D7"/>
    <w:rsid w:val="00E77D3C"/>
    <w:rsid w:val="00E80CD8"/>
    <w:rsid w:val="00E87039"/>
    <w:rsid w:val="00EA2425"/>
    <w:rsid w:val="00EA4DE9"/>
    <w:rsid w:val="00EB5DD5"/>
    <w:rsid w:val="00ED3B69"/>
    <w:rsid w:val="00ED3BD1"/>
    <w:rsid w:val="00ED463E"/>
    <w:rsid w:val="00ED7BB6"/>
    <w:rsid w:val="00EE77F1"/>
    <w:rsid w:val="00F045BF"/>
    <w:rsid w:val="00F04ED4"/>
    <w:rsid w:val="00F06E4A"/>
    <w:rsid w:val="00F075D5"/>
    <w:rsid w:val="00F13FA0"/>
    <w:rsid w:val="00F169CA"/>
    <w:rsid w:val="00F30E24"/>
    <w:rsid w:val="00F544C6"/>
    <w:rsid w:val="00F55144"/>
    <w:rsid w:val="00F56E7E"/>
    <w:rsid w:val="00F62DE2"/>
    <w:rsid w:val="00F712D6"/>
    <w:rsid w:val="00F81282"/>
    <w:rsid w:val="00F8367D"/>
    <w:rsid w:val="00F85554"/>
    <w:rsid w:val="00F86078"/>
    <w:rsid w:val="00F907A8"/>
    <w:rsid w:val="00FB147C"/>
    <w:rsid w:val="00FB1BF6"/>
    <w:rsid w:val="00FB42C8"/>
    <w:rsid w:val="00FD0957"/>
    <w:rsid w:val="00FD1A89"/>
    <w:rsid w:val="00FD5EED"/>
    <w:rsid w:val="00FF3E23"/>
    <w:rsid w:val="0ACE3FD7"/>
    <w:rsid w:val="0E573F51"/>
    <w:rsid w:val="104D15D7"/>
    <w:rsid w:val="187C8FC5"/>
    <w:rsid w:val="18ECE014"/>
    <w:rsid w:val="1C621CEF"/>
    <w:rsid w:val="1F61260E"/>
    <w:rsid w:val="366E3ED6"/>
    <w:rsid w:val="39F8C6B4"/>
    <w:rsid w:val="3D306776"/>
    <w:rsid w:val="3ECC37D7"/>
    <w:rsid w:val="5A47FAE2"/>
    <w:rsid w:val="600532AB"/>
    <w:rsid w:val="6262AD55"/>
    <w:rsid w:val="6EAC8DA3"/>
    <w:rsid w:val="6FD802F4"/>
    <w:rsid w:val="783F5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0B44A"/>
  <w15:chartTrackingRefBased/>
  <w15:docId w15:val="{358A2FAA-A4F9-4BB8-8D6D-63B230BB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7712"/>
    <w:pPr>
      <w:spacing w:after="0" w:line="240" w:lineRule="auto"/>
    </w:pPr>
    <w:rPr>
      <w:rFonts w:ascii="Arial" w:hAnsi="Arial" w:cs="Arial"/>
    </w:rPr>
  </w:style>
  <w:style w:type="character" w:customStyle="1" w:styleId="PlainTextChar">
    <w:name w:val="Plain Text Char"/>
    <w:basedOn w:val="DefaultParagraphFont"/>
    <w:link w:val="PlainText"/>
    <w:uiPriority w:val="99"/>
    <w:rsid w:val="005C7712"/>
    <w:rPr>
      <w:rFonts w:ascii="Arial" w:hAnsi="Arial" w:cs="Arial"/>
    </w:rPr>
  </w:style>
  <w:style w:type="paragraph" w:styleId="NormalWeb">
    <w:name w:val="Normal (Web)"/>
    <w:basedOn w:val="Normal"/>
    <w:uiPriority w:val="99"/>
    <w:unhideWhenUsed/>
    <w:rsid w:val="000F3B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1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9AA"/>
  </w:style>
  <w:style w:type="paragraph" w:styleId="ListParagraph">
    <w:name w:val="List Paragraph"/>
    <w:basedOn w:val="Normal"/>
    <w:uiPriority w:val="34"/>
    <w:qFormat/>
    <w:rsid w:val="000253E6"/>
    <w:pPr>
      <w:spacing w:after="0" w:line="240" w:lineRule="auto"/>
      <w:ind w:left="720"/>
    </w:pPr>
    <w:rPr>
      <w:rFonts w:ascii="Calibri" w:hAnsi="Calibri" w:cs="Calibri"/>
    </w:rPr>
  </w:style>
  <w:style w:type="paragraph" w:styleId="Footer">
    <w:name w:val="footer"/>
    <w:basedOn w:val="Normal"/>
    <w:link w:val="FooterChar"/>
    <w:uiPriority w:val="99"/>
    <w:unhideWhenUsed/>
    <w:rsid w:val="006E5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83C"/>
  </w:style>
  <w:style w:type="paragraph" w:styleId="Revision">
    <w:name w:val="Revision"/>
    <w:hidden/>
    <w:uiPriority w:val="99"/>
    <w:semiHidden/>
    <w:rsid w:val="006F6A21"/>
    <w:pPr>
      <w:spacing w:after="0" w:line="240" w:lineRule="auto"/>
    </w:pPr>
  </w:style>
  <w:style w:type="character" w:styleId="CommentReference">
    <w:name w:val="annotation reference"/>
    <w:basedOn w:val="DefaultParagraphFont"/>
    <w:uiPriority w:val="99"/>
    <w:semiHidden/>
    <w:unhideWhenUsed/>
    <w:rsid w:val="006F6A21"/>
    <w:rPr>
      <w:sz w:val="16"/>
      <w:szCs w:val="16"/>
    </w:rPr>
  </w:style>
  <w:style w:type="paragraph" w:styleId="CommentText">
    <w:name w:val="annotation text"/>
    <w:basedOn w:val="Normal"/>
    <w:link w:val="CommentTextChar"/>
    <w:uiPriority w:val="99"/>
    <w:unhideWhenUsed/>
    <w:rsid w:val="006F6A21"/>
    <w:pPr>
      <w:spacing w:line="240" w:lineRule="auto"/>
    </w:pPr>
    <w:rPr>
      <w:sz w:val="20"/>
      <w:szCs w:val="20"/>
    </w:rPr>
  </w:style>
  <w:style w:type="character" w:customStyle="1" w:styleId="CommentTextChar">
    <w:name w:val="Comment Text Char"/>
    <w:basedOn w:val="DefaultParagraphFont"/>
    <w:link w:val="CommentText"/>
    <w:uiPriority w:val="99"/>
    <w:rsid w:val="006F6A21"/>
    <w:rPr>
      <w:sz w:val="20"/>
      <w:szCs w:val="20"/>
    </w:rPr>
  </w:style>
  <w:style w:type="paragraph" w:styleId="CommentSubject">
    <w:name w:val="annotation subject"/>
    <w:basedOn w:val="CommentText"/>
    <w:next w:val="CommentText"/>
    <w:link w:val="CommentSubjectChar"/>
    <w:uiPriority w:val="99"/>
    <w:semiHidden/>
    <w:unhideWhenUsed/>
    <w:rsid w:val="006F6A21"/>
    <w:rPr>
      <w:b/>
      <w:bCs/>
    </w:rPr>
  </w:style>
  <w:style w:type="character" w:customStyle="1" w:styleId="CommentSubjectChar">
    <w:name w:val="Comment Subject Char"/>
    <w:basedOn w:val="CommentTextChar"/>
    <w:link w:val="CommentSubject"/>
    <w:uiPriority w:val="99"/>
    <w:semiHidden/>
    <w:rsid w:val="006F6A21"/>
    <w:rPr>
      <w:b/>
      <w:bCs/>
      <w:sz w:val="20"/>
      <w:szCs w:val="20"/>
    </w:rPr>
  </w:style>
  <w:style w:type="character" w:styleId="Hyperlink">
    <w:name w:val="Hyperlink"/>
    <w:basedOn w:val="DefaultParagraphFont"/>
    <w:uiPriority w:val="99"/>
    <w:unhideWhenUsed/>
    <w:rsid w:val="005632EE"/>
    <w:rPr>
      <w:color w:val="0563C1" w:themeColor="hyperlink"/>
      <w:u w:val="single"/>
    </w:rPr>
  </w:style>
  <w:style w:type="character" w:styleId="UnresolvedMention">
    <w:name w:val="Unresolved Mention"/>
    <w:basedOn w:val="DefaultParagraphFont"/>
    <w:uiPriority w:val="99"/>
    <w:semiHidden/>
    <w:unhideWhenUsed/>
    <w:rsid w:val="005632EE"/>
    <w:rPr>
      <w:color w:val="605E5C"/>
      <w:shd w:val="clear" w:color="auto" w:fill="E1DFDD"/>
    </w:rPr>
  </w:style>
  <w:style w:type="character" w:customStyle="1" w:styleId="defaultfonthxmailstyle">
    <w:name w:val="defaultfonthxmailstyle"/>
    <w:basedOn w:val="DefaultParagraphFont"/>
    <w:rsid w:val="00F045BF"/>
  </w:style>
  <w:style w:type="character" w:styleId="Mention">
    <w:name w:val="Mention"/>
    <w:basedOn w:val="DefaultParagraphFont"/>
    <w:uiPriority w:val="99"/>
    <w:unhideWhenUsed/>
    <w:rsid w:val="00C361B5"/>
    <w:rPr>
      <w:color w:val="2B579A"/>
      <w:shd w:val="clear" w:color="auto" w:fill="E1DFDD"/>
    </w:rPr>
  </w:style>
  <w:style w:type="paragraph" w:styleId="NoSpacing">
    <w:name w:val="No Spacing"/>
    <w:uiPriority w:val="1"/>
    <w:qFormat/>
    <w:rsid w:val="004D3E2D"/>
    <w:pPr>
      <w:spacing w:after="0" w:line="240" w:lineRule="auto"/>
    </w:pPr>
    <w:rPr>
      <w:kern w:val="2"/>
      <w14:ligatures w14:val="standardContextual"/>
    </w:rPr>
  </w:style>
  <w:style w:type="table" w:styleId="TableGrid">
    <w:name w:val="Table Grid"/>
    <w:basedOn w:val="TableNormal"/>
    <w:uiPriority w:val="39"/>
    <w:rsid w:val="00D0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857932096">
      <w:bodyDiv w:val="1"/>
      <w:marLeft w:val="0"/>
      <w:marRight w:val="0"/>
      <w:marTop w:val="0"/>
      <w:marBottom w:val="0"/>
      <w:divBdr>
        <w:top w:val="none" w:sz="0" w:space="0" w:color="auto"/>
        <w:left w:val="none" w:sz="0" w:space="0" w:color="auto"/>
        <w:bottom w:val="none" w:sz="0" w:space="0" w:color="auto"/>
        <w:right w:val="none" w:sz="0" w:space="0" w:color="auto"/>
      </w:divBdr>
    </w:div>
    <w:div w:id="1256552198">
      <w:bodyDiv w:val="1"/>
      <w:marLeft w:val="0"/>
      <w:marRight w:val="0"/>
      <w:marTop w:val="0"/>
      <w:marBottom w:val="0"/>
      <w:divBdr>
        <w:top w:val="none" w:sz="0" w:space="0" w:color="auto"/>
        <w:left w:val="none" w:sz="0" w:space="0" w:color="auto"/>
        <w:bottom w:val="none" w:sz="0" w:space="0" w:color="auto"/>
        <w:right w:val="none" w:sz="0" w:space="0" w:color="auto"/>
      </w:divBdr>
    </w:div>
    <w:div w:id="1475482943">
      <w:bodyDiv w:val="1"/>
      <w:marLeft w:val="0"/>
      <w:marRight w:val="0"/>
      <w:marTop w:val="0"/>
      <w:marBottom w:val="0"/>
      <w:divBdr>
        <w:top w:val="none" w:sz="0" w:space="0" w:color="auto"/>
        <w:left w:val="none" w:sz="0" w:space="0" w:color="auto"/>
        <w:bottom w:val="none" w:sz="0" w:space="0" w:color="auto"/>
        <w:right w:val="none" w:sz="0" w:space="0" w:color="auto"/>
      </w:divBdr>
    </w:div>
    <w:div w:id="1788810628">
      <w:bodyDiv w:val="1"/>
      <w:marLeft w:val="0"/>
      <w:marRight w:val="0"/>
      <w:marTop w:val="0"/>
      <w:marBottom w:val="0"/>
      <w:divBdr>
        <w:top w:val="none" w:sz="0" w:space="0" w:color="auto"/>
        <w:left w:val="none" w:sz="0" w:space="0" w:color="auto"/>
        <w:bottom w:val="none" w:sz="0" w:space="0" w:color="auto"/>
        <w:right w:val="none" w:sz="0" w:space="0" w:color="auto"/>
      </w:divBdr>
    </w:div>
    <w:div w:id="199355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F46D9AE8F9A43A4D8C9345BDAE1BD" ma:contentTypeVersion="19" ma:contentTypeDescription="Create a new document." ma:contentTypeScope="" ma:versionID="1a2db2b956e417ee0cd10e6cf9200e3d">
  <xsd:schema xmlns:xsd="http://www.w3.org/2001/XMLSchema" xmlns:xs="http://www.w3.org/2001/XMLSchema" xmlns:p="http://schemas.microsoft.com/office/2006/metadata/properties" xmlns:ns2="99b144d0-cf71-48af-b388-ecd6ced5368e" xmlns:ns3="a3243203-eefd-4e6a-8362-6ae07acff99d" targetNamespace="http://schemas.microsoft.com/office/2006/metadata/properties" ma:root="true" ma:fieldsID="41569d545e1c13e199070bf69ecdb0ad" ns2:_="" ns3:_="">
    <xsd:import namespace="99b144d0-cf71-48af-b388-ecd6ced5368e"/>
    <xsd:import namespace="a3243203-eefd-4e6a-8362-6ae07acff9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144d0-cf71-48af-b388-ecd6ced53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b46357-20d7-44e5-ac45-267a43e97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43203-eefd-4e6a-8362-6ae07acff9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bdc05a-1aa0-4145-80b4-2c6c265012a1}" ma:internalName="TaxCatchAll" ma:showField="CatchAllData" ma:web="a3243203-eefd-4e6a-8362-6ae07acff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144d0-cf71-48af-b388-ecd6ced5368e">
      <Terms xmlns="http://schemas.microsoft.com/office/infopath/2007/PartnerControls"/>
    </lcf76f155ced4ddcb4097134ff3c332f>
    <TaxCatchAll xmlns="a3243203-eefd-4e6a-8362-6ae07acff99d" xsi:nil="true"/>
  </documentManagement>
</p:properties>
</file>

<file path=customXml/itemProps1.xml><?xml version="1.0" encoding="utf-8"?>
<ds:datastoreItem xmlns:ds="http://schemas.openxmlformats.org/officeDocument/2006/customXml" ds:itemID="{EE5E7739-7E92-4716-86E0-A1C725A0D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144d0-cf71-48af-b388-ecd6ced5368e"/>
    <ds:schemaRef ds:uri="a3243203-eefd-4e6a-8362-6ae07acf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BBE76-276D-43DB-BA58-7C6477FC071A}">
  <ds:schemaRefs>
    <ds:schemaRef ds:uri="http://schemas.microsoft.com/sharepoint/v3/contenttype/forms"/>
  </ds:schemaRefs>
</ds:datastoreItem>
</file>

<file path=customXml/itemProps3.xml><?xml version="1.0" encoding="utf-8"?>
<ds:datastoreItem xmlns:ds="http://schemas.openxmlformats.org/officeDocument/2006/customXml" ds:itemID="{8789E696-8CB3-414E-9A0A-05D575626ED2}">
  <ds:schemaRefs>
    <ds:schemaRef ds:uri="http://schemas.microsoft.com/office/2006/metadata/properties"/>
    <ds:schemaRef ds:uri="http://schemas.microsoft.com/office/infopath/2007/PartnerControls"/>
    <ds:schemaRef ds:uri="99b144d0-cf71-48af-b388-ecd6ced5368e"/>
    <ds:schemaRef ds:uri="a3243203-eefd-4e6a-8362-6ae07acff9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3276</Characters>
  <Application>Microsoft Office Word</Application>
  <DocSecurity>0</DocSecurity>
  <Lines>74</Lines>
  <Paragraphs>26</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Davies</dc:creator>
  <cp:keywords/>
  <dc:description/>
  <cp:lastModifiedBy>Sandra Broadbent</cp:lastModifiedBy>
  <cp:revision>3</cp:revision>
  <dcterms:created xsi:type="dcterms:W3CDTF">2026-03-27T16:52:00Z</dcterms:created>
  <dcterms:modified xsi:type="dcterms:W3CDTF">2026-03-27T16:52:00Z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0x0101003B9F46D9AE8F9A43A4D8C9345BDAE1BD</vt:lpwstr>
  </property>
  <property fmtid="{D5CDD505-2E9C-101B-9397-08002B2CF9AE}" pid="3" name="MediaServiceImageTags">
    <vt:lpwstr/>
  </property>
  <property fmtid="{D5CDD505-2E9C-101B-9397-08002B2CF9AE}" pid="4" name="GrammarlyDocumentId">
    <vt:lpwstr>a4a544313f27a68ef02197e7793d498eec37af904c070954dedd815c268e23d2</vt:lpwstr>
  </property>
</Properties>
</file>